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0BC" w:rsidRDefault="006B00BC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6B00BC" w:rsidRDefault="006B00BC">
      <w:pPr>
        <w:pStyle w:val="ConsPlusNormal"/>
        <w:jc w:val="both"/>
        <w:outlineLvl w:val="0"/>
      </w:pPr>
    </w:p>
    <w:p w:rsidR="006B00BC" w:rsidRDefault="006B00BC">
      <w:pPr>
        <w:pStyle w:val="ConsPlusTitle"/>
        <w:jc w:val="center"/>
        <w:outlineLvl w:val="0"/>
      </w:pPr>
      <w:r>
        <w:t>АДМИНИСТРАЦИЯ ГОРОДА ПЕРМИ</w:t>
      </w:r>
    </w:p>
    <w:p w:rsidR="006B00BC" w:rsidRDefault="006B00BC">
      <w:pPr>
        <w:pStyle w:val="ConsPlusTitle"/>
        <w:jc w:val="center"/>
      </w:pPr>
    </w:p>
    <w:p w:rsidR="006B00BC" w:rsidRDefault="006B00BC">
      <w:pPr>
        <w:pStyle w:val="ConsPlusTitle"/>
        <w:jc w:val="center"/>
      </w:pPr>
      <w:r>
        <w:t>ПОСТАНОВЛЕНИЕ</w:t>
      </w:r>
    </w:p>
    <w:p w:rsidR="006B00BC" w:rsidRDefault="006B00BC">
      <w:pPr>
        <w:pStyle w:val="ConsPlusTitle"/>
        <w:jc w:val="center"/>
      </w:pPr>
      <w:r>
        <w:t>от 14 мая 2018 г. N 293</w:t>
      </w:r>
    </w:p>
    <w:p w:rsidR="006B00BC" w:rsidRDefault="006B00BC">
      <w:pPr>
        <w:pStyle w:val="ConsPlusTitle"/>
        <w:jc w:val="center"/>
      </w:pPr>
    </w:p>
    <w:p w:rsidR="006B00BC" w:rsidRDefault="006B00BC">
      <w:pPr>
        <w:pStyle w:val="ConsPlusTitle"/>
        <w:jc w:val="center"/>
      </w:pPr>
      <w:r>
        <w:t>О ВНЕСЕНИИ ИЗМЕНЕНИЙ В МУНИЦИПАЛЬНУЮ ПРОГРАММУ "ОБЕСПЕЧЕНИЕ</w:t>
      </w:r>
    </w:p>
    <w:p w:rsidR="006B00BC" w:rsidRDefault="006B00BC">
      <w:pPr>
        <w:pStyle w:val="ConsPlusTitle"/>
        <w:jc w:val="center"/>
      </w:pPr>
      <w:r>
        <w:t>ЖИЛЬЕМ ЖИТЕЛЕЙ ГОРОДА ПЕРМИ", УТВЕРЖДЕННУЮ ПОСТАНОВЛЕНИЕМ</w:t>
      </w:r>
    </w:p>
    <w:p w:rsidR="006B00BC" w:rsidRDefault="006B00BC">
      <w:pPr>
        <w:pStyle w:val="ConsPlusTitle"/>
        <w:jc w:val="center"/>
      </w:pPr>
      <w:r>
        <w:t>АДМИНИСТРАЦИИ ГОРОДА ПЕРМИ ОТ 19.10.2017 N 868</w:t>
      </w:r>
    </w:p>
    <w:p w:rsidR="006B00BC" w:rsidRDefault="006B00BC">
      <w:pPr>
        <w:pStyle w:val="ConsPlusNormal"/>
        <w:jc w:val="both"/>
      </w:pPr>
    </w:p>
    <w:p w:rsidR="006B00BC" w:rsidRDefault="006B00BC">
      <w:pPr>
        <w:pStyle w:val="ConsPlusNormal"/>
        <w:ind w:firstLine="540"/>
        <w:jc w:val="both"/>
      </w:pPr>
      <w:r>
        <w:t xml:space="preserve">В соответствии со </w:t>
      </w:r>
      <w:hyperlink r:id="rId5" w:history="1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6B00BC" w:rsidRDefault="006B00BC">
      <w:pPr>
        <w:pStyle w:val="ConsPlusNormal"/>
        <w:jc w:val="both"/>
      </w:pPr>
    </w:p>
    <w:p w:rsidR="006B00BC" w:rsidRDefault="006B00BC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29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7" w:history="1">
        <w:r>
          <w:rPr>
            <w:color w:val="0000FF"/>
          </w:rPr>
          <w:t>программу</w:t>
        </w:r>
      </w:hyperlink>
      <w:r>
        <w:t xml:space="preserve"> "Обеспечение жильем жителей города Перми", утвержденную Постановлением администрации города Перми от 19 октября 2017 г. N 868 (в ред. от 25.12.2017 N 1184, от 05.04.2018 N 213).</w:t>
      </w:r>
    </w:p>
    <w:p w:rsidR="006B00BC" w:rsidRDefault="006B00BC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6B00BC" w:rsidRDefault="006B00BC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6B00BC" w:rsidRDefault="006B00BC">
      <w:pPr>
        <w:pStyle w:val="ConsPlusNormal"/>
        <w:spacing w:before="220"/>
        <w:ind w:firstLine="540"/>
        <w:jc w:val="both"/>
      </w:pPr>
      <w:r>
        <w:t>4. Контроль за исполнением настоящего Постановления возложить на заместителя главы администрации города Перми Романова С.И.</w:t>
      </w:r>
    </w:p>
    <w:p w:rsidR="006B00BC" w:rsidRDefault="006B00BC">
      <w:pPr>
        <w:pStyle w:val="ConsPlusNormal"/>
        <w:jc w:val="both"/>
      </w:pPr>
    </w:p>
    <w:p w:rsidR="006B00BC" w:rsidRDefault="006B00BC">
      <w:pPr>
        <w:pStyle w:val="ConsPlusNormal"/>
        <w:jc w:val="right"/>
      </w:pPr>
      <w:r>
        <w:t>Глава города Перми</w:t>
      </w:r>
    </w:p>
    <w:p w:rsidR="006B00BC" w:rsidRDefault="006B00BC">
      <w:pPr>
        <w:pStyle w:val="ConsPlusNormal"/>
        <w:jc w:val="right"/>
      </w:pPr>
      <w:r>
        <w:t>Д.И.САМОЙЛОВ</w:t>
      </w:r>
    </w:p>
    <w:p w:rsidR="006B00BC" w:rsidRDefault="006B00BC">
      <w:pPr>
        <w:pStyle w:val="ConsPlusNormal"/>
        <w:jc w:val="both"/>
      </w:pPr>
    </w:p>
    <w:p w:rsidR="006B00BC" w:rsidRDefault="006B00BC">
      <w:pPr>
        <w:pStyle w:val="ConsPlusNormal"/>
        <w:jc w:val="both"/>
      </w:pPr>
    </w:p>
    <w:p w:rsidR="006B00BC" w:rsidRDefault="006B00BC">
      <w:pPr>
        <w:pStyle w:val="ConsPlusNormal"/>
        <w:jc w:val="both"/>
      </w:pPr>
    </w:p>
    <w:p w:rsidR="006B00BC" w:rsidRDefault="006B00BC">
      <w:pPr>
        <w:pStyle w:val="ConsPlusNormal"/>
        <w:jc w:val="both"/>
      </w:pPr>
    </w:p>
    <w:p w:rsidR="006B00BC" w:rsidRDefault="006B00BC">
      <w:pPr>
        <w:pStyle w:val="ConsPlusNormal"/>
        <w:jc w:val="both"/>
      </w:pPr>
    </w:p>
    <w:p w:rsidR="006B00BC" w:rsidRDefault="006B00BC">
      <w:pPr>
        <w:pStyle w:val="ConsPlusNormal"/>
        <w:jc w:val="right"/>
        <w:outlineLvl w:val="0"/>
      </w:pPr>
      <w:r>
        <w:t>УТВЕРЖДЕНЫ</w:t>
      </w:r>
    </w:p>
    <w:p w:rsidR="006B00BC" w:rsidRDefault="006B00BC">
      <w:pPr>
        <w:pStyle w:val="ConsPlusNormal"/>
        <w:jc w:val="right"/>
      </w:pPr>
      <w:r>
        <w:t>Постановлением</w:t>
      </w:r>
    </w:p>
    <w:p w:rsidR="006B00BC" w:rsidRDefault="006B00BC">
      <w:pPr>
        <w:pStyle w:val="ConsPlusNormal"/>
        <w:jc w:val="right"/>
      </w:pPr>
      <w:r>
        <w:t>администрации города Перми</w:t>
      </w:r>
    </w:p>
    <w:p w:rsidR="006B00BC" w:rsidRDefault="006B00BC">
      <w:pPr>
        <w:pStyle w:val="ConsPlusNormal"/>
        <w:jc w:val="right"/>
      </w:pPr>
      <w:r>
        <w:t>от 14.05.2018 N 293</w:t>
      </w:r>
    </w:p>
    <w:p w:rsidR="006B00BC" w:rsidRDefault="006B00BC">
      <w:pPr>
        <w:pStyle w:val="ConsPlusNormal"/>
        <w:jc w:val="both"/>
      </w:pPr>
    </w:p>
    <w:p w:rsidR="006B00BC" w:rsidRDefault="006B00BC">
      <w:pPr>
        <w:pStyle w:val="ConsPlusTitle"/>
        <w:jc w:val="center"/>
      </w:pPr>
      <w:bookmarkStart w:id="0" w:name="P29"/>
      <w:bookmarkEnd w:id="0"/>
      <w:r>
        <w:t>ИЗМЕНЕНИЯ</w:t>
      </w:r>
    </w:p>
    <w:p w:rsidR="006B00BC" w:rsidRDefault="006B00BC">
      <w:pPr>
        <w:pStyle w:val="ConsPlusTitle"/>
        <w:jc w:val="center"/>
      </w:pPr>
      <w:r>
        <w:t>В МУНИЦИПАЛЬНУЮ ПРОГРАММУ "ОБЕСПЕЧЕНИЕ ЖИЛЬЕМ ЖИТЕЛЕЙ ГОРОДА</w:t>
      </w:r>
    </w:p>
    <w:p w:rsidR="006B00BC" w:rsidRDefault="006B00BC">
      <w:pPr>
        <w:pStyle w:val="ConsPlusTitle"/>
        <w:jc w:val="center"/>
      </w:pPr>
      <w:r>
        <w:t>ПЕРМИ", УТВЕРЖДЕННУЮ ПОСТАНОВЛЕНИЕМ АДМИНИСТРАЦИИ ГОРОДА</w:t>
      </w:r>
    </w:p>
    <w:p w:rsidR="006B00BC" w:rsidRDefault="006B00BC">
      <w:pPr>
        <w:pStyle w:val="ConsPlusTitle"/>
        <w:jc w:val="center"/>
      </w:pPr>
      <w:r>
        <w:t>ПЕРМИ ОТ 19 ОКТЯБРЯ 2017 Г. N 868</w:t>
      </w:r>
    </w:p>
    <w:p w:rsidR="006B00BC" w:rsidRDefault="006B00BC">
      <w:pPr>
        <w:pStyle w:val="ConsPlusNormal"/>
        <w:jc w:val="both"/>
      </w:pPr>
    </w:p>
    <w:p w:rsidR="006B00BC" w:rsidRDefault="006B00BC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8" w:history="1">
        <w:r>
          <w:rPr>
            <w:color w:val="0000FF"/>
          </w:rPr>
          <w:t>строки 9</w:t>
        </w:r>
      </w:hyperlink>
      <w:r>
        <w:t xml:space="preserve">, </w:t>
      </w:r>
      <w:hyperlink r:id="rId9" w:history="1">
        <w:r>
          <w:rPr>
            <w:color w:val="0000FF"/>
          </w:rPr>
          <w:t>10</w:t>
        </w:r>
      </w:hyperlink>
      <w:r>
        <w:t xml:space="preserve"> изложить в следующей редакции:</w:t>
      </w:r>
    </w:p>
    <w:p w:rsidR="006B00BC" w:rsidRDefault="006B00B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4"/>
        <w:gridCol w:w="4082"/>
        <w:gridCol w:w="1474"/>
        <w:gridCol w:w="1474"/>
        <w:gridCol w:w="1474"/>
      </w:tblGrid>
      <w:tr w:rsidR="006B00BC">
        <w:tc>
          <w:tcPr>
            <w:tcW w:w="404" w:type="dxa"/>
            <w:vMerge w:val="restart"/>
          </w:tcPr>
          <w:p w:rsidR="006B00BC" w:rsidRDefault="006B00B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082" w:type="dxa"/>
          </w:tcPr>
          <w:p w:rsidR="006B00BC" w:rsidRDefault="006B00BC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2020 год</w:t>
            </w:r>
          </w:p>
        </w:tc>
      </w:tr>
      <w:tr w:rsidR="006B00BC">
        <w:tc>
          <w:tcPr>
            <w:tcW w:w="404" w:type="dxa"/>
            <w:vMerge/>
          </w:tcPr>
          <w:p w:rsidR="006B00BC" w:rsidRDefault="006B00BC"/>
        </w:tc>
        <w:tc>
          <w:tcPr>
            <w:tcW w:w="4082" w:type="dxa"/>
          </w:tcPr>
          <w:p w:rsidR="006B00BC" w:rsidRDefault="006B00BC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2223544,295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1730530,204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1724678,447</w:t>
            </w:r>
          </w:p>
        </w:tc>
      </w:tr>
      <w:tr w:rsidR="006B00BC">
        <w:tc>
          <w:tcPr>
            <w:tcW w:w="404" w:type="dxa"/>
            <w:vMerge/>
          </w:tcPr>
          <w:p w:rsidR="006B00BC" w:rsidRDefault="006B00BC"/>
        </w:tc>
        <w:tc>
          <w:tcPr>
            <w:tcW w:w="4082" w:type="dxa"/>
          </w:tcPr>
          <w:p w:rsidR="006B00BC" w:rsidRDefault="006B00B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623772,350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732680,700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730333,100</w:t>
            </w:r>
          </w:p>
        </w:tc>
      </w:tr>
      <w:tr w:rsidR="006B00BC">
        <w:tc>
          <w:tcPr>
            <w:tcW w:w="404" w:type="dxa"/>
            <w:vMerge/>
          </w:tcPr>
          <w:p w:rsidR="006B00BC" w:rsidRDefault="006B00BC"/>
        </w:tc>
        <w:tc>
          <w:tcPr>
            <w:tcW w:w="4082" w:type="dxa"/>
          </w:tcPr>
          <w:p w:rsidR="006B00BC" w:rsidRDefault="006B00BC">
            <w:pPr>
              <w:pStyle w:val="ConsPlusNormal"/>
            </w:pPr>
            <w:r>
              <w:t>софинансирование бюджета города Перми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327746,522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22000,000</w:t>
            </w:r>
          </w:p>
        </w:tc>
      </w:tr>
      <w:tr w:rsidR="006B00BC">
        <w:tc>
          <w:tcPr>
            <w:tcW w:w="404" w:type="dxa"/>
            <w:vMerge/>
          </w:tcPr>
          <w:p w:rsidR="006B00BC" w:rsidRDefault="006B00BC"/>
        </w:tc>
        <w:tc>
          <w:tcPr>
            <w:tcW w:w="4082" w:type="dxa"/>
          </w:tcPr>
          <w:p w:rsidR="006B00BC" w:rsidRDefault="006B00BC">
            <w:pPr>
              <w:pStyle w:val="ConsPlusNormal"/>
            </w:pPr>
            <w:r>
              <w:t>софинансирование бюджета города Перми (неиспользованные ассигнования 2017 года)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5513,137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</w:tr>
      <w:tr w:rsidR="006B00BC">
        <w:tc>
          <w:tcPr>
            <w:tcW w:w="404" w:type="dxa"/>
            <w:vMerge/>
          </w:tcPr>
          <w:p w:rsidR="006B00BC" w:rsidRDefault="006B00BC"/>
        </w:tc>
        <w:tc>
          <w:tcPr>
            <w:tcW w:w="4082" w:type="dxa"/>
          </w:tcPr>
          <w:p w:rsidR="006B00BC" w:rsidRDefault="006B00BC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536441,146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280935,955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282156,671</w:t>
            </w:r>
          </w:p>
        </w:tc>
      </w:tr>
      <w:tr w:rsidR="006B00BC">
        <w:tc>
          <w:tcPr>
            <w:tcW w:w="404" w:type="dxa"/>
            <w:vMerge/>
          </w:tcPr>
          <w:p w:rsidR="006B00BC" w:rsidRDefault="006B00BC"/>
        </w:tc>
        <w:tc>
          <w:tcPr>
            <w:tcW w:w="4082" w:type="dxa"/>
          </w:tcPr>
          <w:p w:rsidR="006B00BC" w:rsidRDefault="006B00BC">
            <w:pPr>
              <w:pStyle w:val="ConsPlusNormal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3315,596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</w:tr>
      <w:tr w:rsidR="006B00BC">
        <w:tc>
          <w:tcPr>
            <w:tcW w:w="404" w:type="dxa"/>
            <w:vMerge/>
          </w:tcPr>
          <w:p w:rsidR="006B00BC" w:rsidRDefault="006B00BC"/>
        </w:tc>
        <w:tc>
          <w:tcPr>
            <w:tcW w:w="4082" w:type="dxa"/>
          </w:tcPr>
          <w:p w:rsidR="006B00BC" w:rsidRDefault="006B00BC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38629,729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82501,992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86360,019</w:t>
            </w:r>
          </w:p>
        </w:tc>
      </w:tr>
      <w:tr w:rsidR="006B00BC">
        <w:tc>
          <w:tcPr>
            <w:tcW w:w="404" w:type="dxa"/>
            <w:vMerge/>
          </w:tcPr>
          <w:p w:rsidR="006B00BC" w:rsidRDefault="006B00BC"/>
        </w:tc>
        <w:tc>
          <w:tcPr>
            <w:tcW w:w="4082" w:type="dxa"/>
          </w:tcPr>
          <w:p w:rsidR="006B00BC" w:rsidRDefault="006B00BC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688125,815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612411,557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603828,657</w:t>
            </w:r>
          </w:p>
        </w:tc>
      </w:tr>
      <w:tr w:rsidR="006B00BC">
        <w:tc>
          <w:tcPr>
            <w:tcW w:w="404" w:type="dxa"/>
            <w:vMerge/>
          </w:tcPr>
          <w:p w:rsidR="006B00BC" w:rsidRDefault="006B00BC"/>
        </w:tc>
        <w:tc>
          <w:tcPr>
            <w:tcW w:w="4082" w:type="dxa"/>
          </w:tcPr>
          <w:p w:rsidR="006B00BC" w:rsidRDefault="006B00BC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1239191,315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775352,400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812594,900</w:t>
            </w:r>
          </w:p>
        </w:tc>
      </w:tr>
      <w:tr w:rsidR="006B00BC">
        <w:tc>
          <w:tcPr>
            <w:tcW w:w="404" w:type="dxa"/>
            <w:vMerge/>
          </w:tcPr>
          <w:p w:rsidR="006B00BC" w:rsidRDefault="006B00BC"/>
        </w:tc>
        <w:tc>
          <w:tcPr>
            <w:tcW w:w="4082" w:type="dxa"/>
          </w:tcPr>
          <w:p w:rsidR="006B00BC" w:rsidRDefault="006B00B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314204,850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422933,800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468759,200</w:t>
            </w:r>
          </w:p>
        </w:tc>
      </w:tr>
      <w:tr w:rsidR="006B00BC">
        <w:tc>
          <w:tcPr>
            <w:tcW w:w="404" w:type="dxa"/>
            <w:vMerge/>
          </w:tcPr>
          <w:p w:rsidR="006B00BC" w:rsidRDefault="006B00BC"/>
        </w:tc>
        <w:tc>
          <w:tcPr>
            <w:tcW w:w="4082" w:type="dxa"/>
          </w:tcPr>
          <w:p w:rsidR="006B00BC" w:rsidRDefault="006B00BC">
            <w:pPr>
              <w:pStyle w:val="ConsPlusNormal"/>
            </w:pPr>
            <w:r>
              <w:t>софинансирование бюджета города Перми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305746,522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0,000</w:t>
            </w:r>
          </w:p>
        </w:tc>
      </w:tr>
      <w:tr w:rsidR="006B00BC">
        <w:tc>
          <w:tcPr>
            <w:tcW w:w="404" w:type="dxa"/>
            <w:vMerge/>
          </w:tcPr>
          <w:p w:rsidR="006B00BC" w:rsidRDefault="006B00BC"/>
        </w:tc>
        <w:tc>
          <w:tcPr>
            <w:tcW w:w="4082" w:type="dxa"/>
          </w:tcPr>
          <w:p w:rsidR="006B00BC" w:rsidRDefault="006B00BC">
            <w:pPr>
              <w:pStyle w:val="ConsPlusNormal"/>
            </w:pPr>
            <w:r>
              <w:t>софинансирование бюджета города Перми (неиспользованные ассигнования 2017 года)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5513,137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</w:tr>
      <w:tr w:rsidR="006B00BC">
        <w:tc>
          <w:tcPr>
            <w:tcW w:w="404" w:type="dxa"/>
            <w:vMerge/>
          </w:tcPr>
          <w:p w:rsidR="006B00BC" w:rsidRDefault="006B00BC"/>
        </w:tc>
        <w:tc>
          <w:tcPr>
            <w:tcW w:w="4082" w:type="dxa"/>
          </w:tcPr>
          <w:p w:rsidR="006B00BC" w:rsidRDefault="006B00BC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311741,210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</w:tr>
      <w:tr w:rsidR="006B00BC">
        <w:tc>
          <w:tcPr>
            <w:tcW w:w="404" w:type="dxa"/>
            <w:vMerge/>
          </w:tcPr>
          <w:p w:rsidR="006B00BC" w:rsidRDefault="006B00BC"/>
        </w:tc>
        <w:tc>
          <w:tcPr>
            <w:tcW w:w="4082" w:type="dxa"/>
          </w:tcPr>
          <w:p w:rsidR="006B00BC" w:rsidRDefault="006B00BC">
            <w:pPr>
              <w:pStyle w:val="ConsPlusNormal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3315,596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</w:tr>
      <w:tr w:rsidR="006B00BC">
        <w:tc>
          <w:tcPr>
            <w:tcW w:w="404" w:type="dxa"/>
            <w:vMerge/>
          </w:tcPr>
          <w:p w:rsidR="006B00BC" w:rsidRDefault="006B00BC"/>
        </w:tc>
        <w:tc>
          <w:tcPr>
            <w:tcW w:w="4082" w:type="dxa"/>
          </w:tcPr>
          <w:p w:rsidR="006B00BC" w:rsidRDefault="006B00BC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298670,000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352418,600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343835,700</w:t>
            </w:r>
          </w:p>
        </w:tc>
      </w:tr>
      <w:tr w:rsidR="006B00BC">
        <w:tc>
          <w:tcPr>
            <w:tcW w:w="404" w:type="dxa"/>
            <w:vMerge/>
          </w:tcPr>
          <w:p w:rsidR="006B00BC" w:rsidRDefault="006B00BC"/>
        </w:tc>
        <w:tc>
          <w:tcPr>
            <w:tcW w:w="4082" w:type="dxa"/>
          </w:tcPr>
          <w:p w:rsidR="006B00BC" w:rsidRDefault="006B00BC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32023,300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32023,300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32023,300</w:t>
            </w:r>
          </w:p>
        </w:tc>
      </w:tr>
      <w:tr w:rsidR="006B00BC">
        <w:tc>
          <w:tcPr>
            <w:tcW w:w="404" w:type="dxa"/>
            <w:vMerge/>
          </w:tcPr>
          <w:p w:rsidR="006B00BC" w:rsidRDefault="006B00BC"/>
        </w:tc>
        <w:tc>
          <w:tcPr>
            <w:tcW w:w="4082" w:type="dxa"/>
          </w:tcPr>
          <w:p w:rsidR="006B00BC" w:rsidRDefault="006B00B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32023,300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32023,300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32023,300</w:t>
            </w:r>
          </w:p>
        </w:tc>
      </w:tr>
      <w:tr w:rsidR="006B00BC">
        <w:tc>
          <w:tcPr>
            <w:tcW w:w="404" w:type="dxa"/>
            <w:vMerge/>
          </w:tcPr>
          <w:p w:rsidR="006B00BC" w:rsidRDefault="006B00BC"/>
        </w:tc>
        <w:tc>
          <w:tcPr>
            <w:tcW w:w="4082" w:type="dxa"/>
          </w:tcPr>
          <w:p w:rsidR="006B00BC" w:rsidRDefault="006B00BC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952329,680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923154,504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880060,247</w:t>
            </w:r>
          </w:p>
        </w:tc>
      </w:tr>
      <w:tr w:rsidR="006B00BC">
        <w:tc>
          <w:tcPr>
            <w:tcW w:w="404" w:type="dxa"/>
            <w:vMerge/>
          </w:tcPr>
          <w:p w:rsidR="006B00BC" w:rsidRDefault="006B00BC"/>
        </w:tc>
        <w:tc>
          <w:tcPr>
            <w:tcW w:w="4082" w:type="dxa"/>
          </w:tcPr>
          <w:p w:rsidR="006B00BC" w:rsidRDefault="006B00B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277544,200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277723,600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229550,600</w:t>
            </w:r>
          </w:p>
        </w:tc>
      </w:tr>
      <w:tr w:rsidR="006B00BC">
        <w:tc>
          <w:tcPr>
            <w:tcW w:w="404" w:type="dxa"/>
            <w:vMerge/>
          </w:tcPr>
          <w:p w:rsidR="006B00BC" w:rsidRDefault="006B00BC"/>
        </w:tc>
        <w:tc>
          <w:tcPr>
            <w:tcW w:w="4082" w:type="dxa"/>
          </w:tcPr>
          <w:p w:rsidR="006B00BC" w:rsidRDefault="006B00BC">
            <w:pPr>
              <w:pStyle w:val="ConsPlusNormal"/>
            </w:pPr>
            <w:r>
              <w:t>софинансирование бюджета города Перми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22000,000</w:t>
            </w:r>
          </w:p>
        </w:tc>
      </w:tr>
      <w:tr w:rsidR="006B00BC">
        <w:tc>
          <w:tcPr>
            <w:tcW w:w="404" w:type="dxa"/>
            <w:vMerge/>
          </w:tcPr>
          <w:p w:rsidR="006B00BC" w:rsidRDefault="006B00BC"/>
        </w:tc>
        <w:tc>
          <w:tcPr>
            <w:tcW w:w="4082" w:type="dxa"/>
          </w:tcPr>
          <w:p w:rsidR="006B00BC" w:rsidRDefault="006B00BC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224699,936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280935,955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282156,671</w:t>
            </w:r>
          </w:p>
        </w:tc>
      </w:tr>
      <w:tr w:rsidR="006B00BC">
        <w:tc>
          <w:tcPr>
            <w:tcW w:w="404" w:type="dxa"/>
            <w:vMerge/>
          </w:tcPr>
          <w:p w:rsidR="006B00BC" w:rsidRDefault="006B00BC"/>
        </w:tc>
        <w:tc>
          <w:tcPr>
            <w:tcW w:w="4082" w:type="dxa"/>
          </w:tcPr>
          <w:p w:rsidR="006B00BC" w:rsidRDefault="006B00BC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38629,729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82501,992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86360,019</w:t>
            </w:r>
          </w:p>
        </w:tc>
      </w:tr>
      <w:tr w:rsidR="006B00BC">
        <w:tc>
          <w:tcPr>
            <w:tcW w:w="404" w:type="dxa"/>
            <w:vMerge/>
          </w:tcPr>
          <w:p w:rsidR="006B00BC" w:rsidRDefault="006B00BC"/>
        </w:tc>
        <w:tc>
          <w:tcPr>
            <w:tcW w:w="4082" w:type="dxa"/>
          </w:tcPr>
          <w:p w:rsidR="006B00BC" w:rsidRDefault="006B00BC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389455,815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259992,957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259992,957</w:t>
            </w:r>
          </w:p>
        </w:tc>
      </w:tr>
      <w:tr w:rsidR="006B00BC">
        <w:tc>
          <w:tcPr>
            <w:tcW w:w="404" w:type="dxa"/>
            <w:vMerge w:val="restart"/>
          </w:tcPr>
          <w:p w:rsidR="006B00BC" w:rsidRDefault="006B00B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82" w:type="dxa"/>
          </w:tcPr>
          <w:p w:rsidR="006B00BC" w:rsidRDefault="006B00BC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2020 год</w:t>
            </w:r>
          </w:p>
        </w:tc>
      </w:tr>
      <w:tr w:rsidR="006B00BC">
        <w:tc>
          <w:tcPr>
            <w:tcW w:w="404" w:type="dxa"/>
            <w:vMerge/>
          </w:tcPr>
          <w:p w:rsidR="006B00BC" w:rsidRDefault="006B00BC"/>
        </w:tc>
        <w:tc>
          <w:tcPr>
            <w:tcW w:w="4082" w:type="dxa"/>
          </w:tcPr>
          <w:p w:rsidR="006B00BC" w:rsidRDefault="006B00BC">
            <w:pPr>
              <w:pStyle w:val="ConsPlusNormal"/>
            </w:pPr>
            <w:r>
              <w:t>доля семей, состоявших на жилищном учете и улучшивших жилищные условия, от общего числа семей, состоящих на жилищном учете (%)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7,7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5,8</w:t>
            </w:r>
          </w:p>
        </w:tc>
      </w:tr>
      <w:tr w:rsidR="006B00BC">
        <w:tc>
          <w:tcPr>
            <w:tcW w:w="404" w:type="dxa"/>
            <w:vMerge/>
          </w:tcPr>
          <w:p w:rsidR="006B00BC" w:rsidRDefault="006B00BC"/>
        </w:tc>
        <w:tc>
          <w:tcPr>
            <w:tcW w:w="4082" w:type="dxa"/>
          </w:tcPr>
          <w:p w:rsidR="006B00BC" w:rsidRDefault="006B00BC">
            <w:pPr>
              <w:pStyle w:val="ConsPlusNormal"/>
            </w:pPr>
            <w:r>
              <w:t>расселенная площадь жилищного фонда, жилые помещения которого признаны непригодными для проживания и многоквартирные дома аварийными и подлежащими сносу (тыс. кв. м)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19,9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20,8</w:t>
            </w:r>
          </w:p>
        </w:tc>
      </w:tr>
      <w:tr w:rsidR="006B00BC">
        <w:tc>
          <w:tcPr>
            <w:tcW w:w="404" w:type="dxa"/>
            <w:vMerge/>
          </w:tcPr>
          <w:p w:rsidR="006B00BC" w:rsidRDefault="006B00BC"/>
        </w:tc>
        <w:tc>
          <w:tcPr>
            <w:tcW w:w="4082" w:type="dxa"/>
          </w:tcPr>
          <w:p w:rsidR="006B00BC" w:rsidRDefault="006B00BC">
            <w:pPr>
              <w:pStyle w:val="ConsPlusNormal"/>
            </w:pPr>
            <w:r>
              <w:t>количество семей, улучшивших жилищные условия (ед.)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1076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422</w:t>
            </w:r>
          </w:p>
        </w:tc>
        <w:tc>
          <w:tcPr>
            <w:tcW w:w="1474" w:type="dxa"/>
          </w:tcPr>
          <w:p w:rsidR="006B00BC" w:rsidRDefault="006B00BC">
            <w:pPr>
              <w:pStyle w:val="ConsPlusNormal"/>
              <w:jc w:val="center"/>
            </w:pPr>
            <w:r>
              <w:t>812</w:t>
            </w:r>
          </w:p>
        </w:tc>
      </w:tr>
    </w:tbl>
    <w:p w:rsidR="006B00BC" w:rsidRDefault="006B00BC">
      <w:pPr>
        <w:pStyle w:val="ConsPlusNormal"/>
        <w:jc w:val="both"/>
      </w:pPr>
    </w:p>
    <w:p w:rsidR="006B00BC" w:rsidRDefault="006B00BC">
      <w:pPr>
        <w:pStyle w:val="ConsPlusNormal"/>
        <w:ind w:firstLine="540"/>
        <w:jc w:val="both"/>
      </w:pPr>
      <w:r>
        <w:t xml:space="preserve">2. </w:t>
      </w:r>
      <w:hyperlink r:id="rId10" w:history="1">
        <w:r>
          <w:rPr>
            <w:color w:val="0000FF"/>
          </w:rPr>
          <w:t>Раздел</w:t>
        </w:r>
      </w:hyperlink>
      <w:r>
        <w:t xml:space="preserve"> "Финансирование муниципальной программы "Обеспечение жильем жителей города Перми" изложить в следующей редакции:</w:t>
      </w:r>
    </w:p>
    <w:p w:rsidR="006B00BC" w:rsidRDefault="006B00BC">
      <w:pPr>
        <w:pStyle w:val="ConsPlusNormal"/>
        <w:jc w:val="both"/>
      </w:pPr>
    </w:p>
    <w:p w:rsidR="006B00BC" w:rsidRDefault="006B00BC">
      <w:pPr>
        <w:pStyle w:val="ConsPlusNormal"/>
        <w:jc w:val="center"/>
      </w:pPr>
      <w:r>
        <w:t>"ФИНАНСИРОВАНИЕ</w:t>
      </w:r>
    </w:p>
    <w:p w:rsidR="006B00BC" w:rsidRDefault="006B00BC">
      <w:pPr>
        <w:pStyle w:val="ConsPlusNormal"/>
        <w:jc w:val="center"/>
      </w:pPr>
      <w:r>
        <w:t>муниципальной программы "Обеспечение жильем жителей</w:t>
      </w:r>
    </w:p>
    <w:p w:rsidR="006B00BC" w:rsidRDefault="006B00BC">
      <w:pPr>
        <w:pStyle w:val="ConsPlusNormal"/>
        <w:jc w:val="center"/>
      </w:pPr>
      <w:r>
        <w:t>города Перми"</w:t>
      </w:r>
    </w:p>
    <w:p w:rsidR="006B00BC" w:rsidRDefault="006B00B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1834"/>
        <w:gridCol w:w="2134"/>
        <w:gridCol w:w="1417"/>
        <w:gridCol w:w="1417"/>
        <w:gridCol w:w="1417"/>
      </w:tblGrid>
      <w:tr w:rsidR="006B00BC">
        <w:tc>
          <w:tcPr>
            <w:tcW w:w="737" w:type="dxa"/>
            <w:vMerge w:val="restart"/>
          </w:tcPr>
          <w:p w:rsidR="006B00BC" w:rsidRDefault="006B00BC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834" w:type="dxa"/>
            <w:vMerge w:val="restart"/>
          </w:tcPr>
          <w:p w:rsidR="006B00BC" w:rsidRDefault="006B00BC">
            <w:pPr>
              <w:pStyle w:val="ConsPlusNormal"/>
              <w:jc w:val="center"/>
            </w:pPr>
            <w:r>
              <w:t>Наименование цели программы, подпрограммы, задачи</w:t>
            </w:r>
          </w:p>
        </w:tc>
        <w:tc>
          <w:tcPr>
            <w:tcW w:w="2134" w:type="dxa"/>
            <w:vMerge w:val="restart"/>
          </w:tcPr>
          <w:p w:rsidR="006B00BC" w:rsidRDefault="006B00B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251" w:type="dxa"/>
            <w:gridSpan w:val="3"/>
          </w:tcPr>
          <w:p w:rsidR="006B00BC" w:rsidRDefault="006B00B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6B00BC">
        <w:tc>
          <w:tcPr>
            <w:tcW w:w="737" w:type="dxa"/>
            <w:vMerge/>
          </w:tcPr>
          <w:p w:rsidR="006B00BC" w:rsidRDefault="006B00BC"/>
        </w:tc>
        <w:tc>
          <w:tcPr>
            <w:tcW w:w="1834" w:type="dxa"/>
            <w:vMerge/>
          </w:tcPr>
          <w:p w:rsidR="006B00BC" w:rsidRDefault="006B00BC"/>
        </w:tc>
        <w:tc>
          <w:tcPr>
            <w:tcW w:w="2134" w:type="dxa"/>
            <w:vMerge/>
          </w:tcPr>
          <w:p w:rsidR="006B00BC" w:rsidRDefault="006B00BC"/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2020 год</w:t>
            </w:r>
          </w:p>
        </w:tc>
      </w:tr>
      <w:tr w:rsidR="006B00BC">
        <w:tc>
          <w:tcPr>
            <w:tcW w:w="737" w:type="dxa"/>
          </w:tcPr>
          <w:p w:rsidR="006B00BC" w:rsidRDefault="006B00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4" w:type="dxa"/>
          </w:tcPr>
          <w:p w:rsidR="006B00BC" w:rsidRDefault="006B00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34" w:type="dxa"/>
          </w:tcPr>
          <w:p w:rsidR="006B00BC" w:rsidRDefault="006B00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6</w:t>
            </w:r>
          </w:p>
        </w:tc>
      </w:tr>
      <w:tr w:rsidR="006B00BC">
        <w:tc>
          <w:tcPr>
            <w:tcW w:w="737" w:type="dxa"/>
          </w:tcPr>
          <w:p w:rsidR="006B00BC" w:rsidRDefault="006B00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19" w:type="dxa"/>
            <w:gridSpan w:val="5"/>
          </w:tcPr>
          <w:p w:rsidR="006B00BC" w:rsidRDefault="006B00BC">
            <w:pPr>
              <w:pStyle w:val="ConsPlusNormal"/>
            </w:pPr>
            <w:r>
              <w:t>Цель. Создание системы мер, направленных на улучшение жилищных условий жителей города Перми</w:t>
            </w:r>
          </w:p>
        </w:tc>
      </w:tr>
      <w:tr w:rsidR="006B00BC">
        <w:tc>
          <w:tcPr>
            <w:tcW w:w="737" w:type="dxa"/>
            <w:vMerge w:val="restart"/>
          </w:tcPr>
          <w:p w:rsidR="006B00BC" w:rsidRDefault="006B00BC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1834" w:type="dxa"/>
            <w:vMerge w:val="restart"/>
          </w:tcPr>
          <w:p w:rsidR="006B00BC" w:rsidRDefault="006B00BC">
            <w:pPr>
              <w:pStyle w:val="ConsPlusNormal"/>
            </w:pPr>
            <w:r>
              <w:t>Подпрограмма. Ликвидация аварийного и непригодного для проживания жилищного фонда</w:t>
            </w:r>
          </w:p>
        </w:tc>
        <w:tc>
          <w:tcPr>
            <w:tcW w:w="2134" w:type="dxa"/>
          </w:tcPr>
          <w:p w:rsidR="006B00BC" w:rsidRDefault="006B00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314204,850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422933,800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468759,200</w:t>
            </w:r>
          </w:p>
        </w:tc>
      </w:tr>
      <w:tr w:rsidR="006B00BC">
        <w:tc>
          <w:tcPr>
            <w:tcW w:w="737" w:type="dxa"/>
            <w:vMerge/>
          </w:tcPr>
          <w:p w:rsidR="006B00BC" w:rsidRDefault="006B00BC"/>
        </w:tc>
        <w:tc>
          <w:tcPr>
            <w:tcW w:w="1834" w:type="dxa"/>
            <w:vMerge/>
          </w:tcPr>
          <w:p w:rsidR="006B00BC" w:rsidRDefault="006B00BC"/>
        </w:tc>
        <w:tc>
          <w:tcPr>
            <w:tcW w:w="2134" w:type="dxa"/>
          </w:tcPr>
          <w:p w:rsidR="006B00BC" w:rsidRDefault="006B00BC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305746,522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0,000</w:t>
            </w:r>
          </w:p>
        </w:tc>
      </w:tr>
      <w:tr w:rsidR="006B00BC">
        <w:tc>
          <w:tcPr>
            <w:tcW w:w="737" w:type="dxa"/>
            <w:vMerge/>
          </w:tcPr>
          <w:p w:rsidR="006B00BC" w:rsidRDefault="006B00BC"/>
        </w:tc>
        <w:tc>
          <w:tcPr>
            <w:tcW w:w="1834" w:type="dxa"/>
            <w:vMerge/>
          </w:tcPr>
          <w:p w:rsidR="006B00BC" w:rsidRDefault="006B00BC"/>
        </w:tc>
        <w:tc>
          <w:tcPr>
            <w:tcW w:w="2134" w:type="dxa"/>
          </w:tcPr>
          <w:p w:rsidR="006B00BC" w:rsidRDefault="006B00BC">
            <w:pPr>
              <w:pStyle w:val="ConsPlusNormal"/>
              <w:jc w:val="center"/>
            </w:pPr>
            <w:r>
              <w:t>софинансирование бюджета города Перми (неиспользованные ассигнования 2017 года)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5513,137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</w:tr>
      <w:tr w:rsidR="006B00BC">
        <w:tc>
          <w:tcPr>
            <w:tcW w:w="737" w:type="dxa"/>
            <w:vMerge/>
          </w:tcPr>
          <w:p w:rsidR="006B00BC" w:rsidRDefault="006B00BC"/>
        </w:tc>
        <w:tc>
          <w:tcPr>
            <w:tcW w:w="1834" w:type="dxa"/>
            <w:vMerge/>
          </w:tcPr>
          <w:p w:rsidR="006B00BC" w:rsidRDefault="006B00BC"/>
        </w:tc>
        <w:tc>
          <w:tcPr>
            <w:tcW w:w="2134" w:type="dxa"/>
          </w:tcPr>
          <w:p w:rsidR="006B00BC" w:rsidRDefault="006B00B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311741,210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</w:tr>
      <w:tr w:rsidR="006B00BC">
        <w:tc>
          <w:tcPr>
            <w:tcW w:w="737" w:type="dxa"/>
            <w:vMerge/>
          </w:tcPr>
          <w:p w:rsidR="006B00BC" w:rsidRDefault="006B00BC"/>
        </w:tc>
        <w:tc>
          <w:tcPr>
            <w:tcW w:w="1834" w:type="dxa"/>
            <w:vMerge/>
          </w:tcPr>
          <w:p w:rsidR="006B00BC" w:rsidRDefault="006B00BC"/>
        </w:tc>
        <w:tc>
          <w:tcPr>
            <w:tcW w:w="2134" w:type="dxa"/>
          </w:tcPr>
          <w:p w:rsidR="006B00BC" w:rsidRDefault="006B00BC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 (неиспользованные ассигнования 2017 года)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lastRenderedPageBreak/>
              <w:t>3315,596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</w:tr>
      <w:tr w:rsidR="006B00BC">
        <w:tc>
          <w:tcPr>
            <w:tcW w:w="737" w:type="dxa"/>
            <w:vMerge/>
          </w:tcPr>
          <w:p w:rsidR="006B00BC" w:rsidRDefault="006B00BC"/>
        </w:tc>
        <w:tc>
          <w:tcPr>
            <w:tcW w:w="1834" w:type="dxa"/>
            <w:vMerge/>
          </w:tcPr>
          <w:p w:rsidR="006B00BC" w:rsidRDefault="006B00BC"/>
        </w:tc>
        <w:tc>
          <w:tcPr>
            <w:tcW w:w="2134" w:type="dxa"/>
            <w:vAlign w:val="center"/>
          </w:tcPr>
          <w:p w:rsidR="006B00BC" w:rsidRDefault="006B00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298670,000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352418,600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343835,700</w:t>
            </w:r>
          </w:p>
        </w:tc>
      </w:tr>
      <w:tr w:rsidR="006B00BC">
        <w:tc>
          <w:tcPr>
            <w:tcW w:w="737" w:type="dxa"/>
          </w:tcPr>
          <w:p w:rsidR="006B00BC" w:rsidRDefault="006B00BC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3968" w:type="dxa"/>
            <w:gridSpan w:val="2"/>
          </w:tcPr>
          <w:p w:rsidR="006B00BC" w:rsidRDefault="006B00BC">
            <w:pPr>
              <w:pStyle w:val="ConsPlusNormal"/>
            </w:pPr>
            <w:r>
              <w:t>Задача. Обеспечение жилыми помещениями граждан, проживающих в непригодном для проживания и аварийном жилищном фонде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940521,315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422933,800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468759,200</w:t>
            </w:r>
          </w:p>
        </w:tc>
      </w:tr>
      <w:tr w:rsidR="006B00BC">
        <w:tc>
          <w:tcPr>
            <w:tcW w:w="737" w:type="dxa"/>
          </w:tcPr>
          <w:p w:rsidR="006B00BC" w:rsidRDefault="006B00BC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3968" w:type="dxa"/>
            <w:gridSpan w:val="2"/>
          </w:tcPr>
          <w:p w:rsidR="006B00BC" w:rsidRDefault="006B00BC">
            <w:pPr>
              <w:pStyle w:val="ConsPlusNormal"/>
            </w:pPr>
            <w:r>
              <w:t>Задача. Создание условий для обеспечения застройки территорий, занятых аварийным жилищным фондом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298670,000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352418,600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343835,700</w:t>
            </w:r>
          </w:p>
        </w:tc>
      </w:tr>
      <w:tr w:rsidR="006B00BC">
        <w:tc>
          <w:tcPr>
            <w:tcW w:w="737" w:type="dxa"/>
          </w:tcPr>
          <w:p w:rsidR="006B00BC" w:rsidRDefault="006B00BC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1834" w:type="dxa"/>
          </w:tcPr>
          <w:p w:rsidR="006B00BC" w:rsidRDefault="006B00BC">
            <w:pPr>
              <w:pStyle w:val="ConsPlusNormal"/>
            </w:pPr>
            <w:r>
              <w:t>Подпрограмма. Управление муниципальным жилищным фондом города Перми</w:t>
            </w:r>
          </w:p>
        </w:tc>
        <w:tc>
          <w:tcPr>
            <w:tcW w:w="2134" w:type="dxa"/>
          </w:tcPr>
          <w:p w:rsidR="006B00BC" w:rsidRDefault="006B00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32023,300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32023,300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32023,300</w:t>
            </w:r>
          </w:p>
        </w:tc>
      </w:tr>
      <w:tr w:rsidR="006B00BC">
        <w:tc>
          <w:tcPr>
            <w:tcW w:w="737" w:type="dxa"/>
          </w:tcPr>
          <w:p w:rsidR="006B00BC" w:rsidRDefault="006B00BC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3968" w:type="dxa"/>
            <w:gridSpan w:val="2"/>
          </w:tcPr>
          <w:p w:rsidR="006B00BC" w:rsidRDefault="006B00BC">
            <w:pPr>
              <w:pStyle w:val="ConsPlusNormal"/>
            </w:pPr>
            <w:r>
              <w:t>Задача. Организация эффективного использования муниципального жилищного фонда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32023,300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32023,300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32023,300</w:t>
            </w:r>
          </w:p>
        </w:tc>
      </w:tr>
      <w:tr w:rsidR="006B00BC">
        <w:tc>
          <w:tcPr>
            <w:tcW w:w="737" w:type="dxa"/>
            <w:vMerge w:val="restart"/>
          </w:tcPr>
          <w:p w:rsidR="006B00BC" w:rsidRDefault="006B00BC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1834" w:type="dxa"/>
            <w:vMerge w:val="restart"/>
          </w:tcPr>
          <w:p w:rsidR="006B00BC" w:rsidRDefault="006B00BC">
            <w:pPr>
              <w:pStyle w:val="ConsPlusNormal"/>
            </w:pPr>
            <w:r>
              <w:t>Подпрограмма. Повышение доступности жилья</w:t>
            </w:r>
          </w:p>
        </w:tc>
        <w:tc>
          <w:tcPr>
            <w:tcW w:w="2134" w:type="dxa"/>
          </w:tcPr>
          <w:p w:rsidR="006B00BC" w:rsidRDefault="006B00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277544,200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277723,600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229550,600</w:t>
            </w:r>
          </w:p>
        </w:tc>
      </w:tr>
      <w:tr w:rsidR="006B00BC">
        <w:tc>
          <w:tcPr>
            <w:tcW w:w="737" w:type="dxa"/>
            <w:vMerge/>
          </w:tcPr>
          <w:p w:rsidR="006B00BC" w:rsidRDefault="006B00BC"/>
        </w:tc>
        <w:tc>
          <w:tcPr>
            <w:tcW w:w="1834" w:type="dxa"/>
            <w:vMerge/>
          </w:tcPr>
          <w:p w:rsidR="006B00BC" w:rsidRDefault="006B00BC"/>
        </w:tc>
        <w:tc>
          <w:tcPr>
            <w:tcW w:w="2134" w:type="dxa"/>
          </w:tcPr>
          <w:p w:rsidR="006B00BC" w:rsidRDefault="006B00BC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22000,000</w:t>
            </w:r>
          </w:p>
        </w:tc>
      </w:tr>
      <w:tr w:rsidR="006B00BC">
        <w:tc>
          <w:tcPr>
            <w:tcW w:w="737" w:type="dxa"/>
            <w:vMerge/>
          </w:tcPr>
          <w:p w:rsidR="006B00BC" w:rsidRDefault="006B00BC"/>
        </w:tc>
        <w:tc>
          <w:tcPr>
            <w:tcW w:w="1834" w:type="dxa"/>
            <w:vMerge/>
          </w:tcPr>
          <w:p w:rsidR="006B00BC" w:rsidRDefault="006B00BC"/>
        </w:tc>
        <w:tc>
          <w:tcPr>
            <w:tcW w:w="2134" w:type="dxa"/>
          </w:tcPr>
          <w:p w:rsidR="006B00BC" w:rsidRDefault="006B00B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224699,936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280935,955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282156,671</w:t>
            </w:r>
          </w:p>
        </w:tc>
      </w:tr>
      <w:tr w:rsidR="006B00BC">
        <w:tc>
          <w:tcPr>
            <w:tcW w:w="737" w:type="dxa"/>
            <w:vMerge/>
          </w:tcPr>
          <w:p w:rsidR="006B00BC" w:rsidRDefault="006B00BC"/>
        </w:tc>
        <w:tc>
          <w:tcPr>
            <w:tcW w:w="1834" w:type="dxa"/>
            <w:vMerge/>
          </w:tcPr>
          <w:p w:rsidR="006B00BC" w:rsidRDefault="006B00BC"/>
        </w:tc>
        <w:tc>
          <w:tcPr>
            <w:tcW w:w="2134" w:type="dxa"/>
          </w:tcPr>
          <w:p w:rsidR="006B00BC" w:rsidRDefault="006B00B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38629,729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82501,992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86360,019</w:t>
            </w:r>
          </w:p>
        </w:tc>
      </w:tr>
      <w:tr w:rsidR="006B00BC">
        <w:tc>
          <w:tcPr>
            <w:tcW w:w="737" w:type="dxa"/>
            <w:vMerge/>
          </w:tcPr>
          <w:p w:rsidR="006B00BC" w:rsidRDefault="006B00BC"/>
        </w:tc>
        <w:tc>
          <w:tcPr>
            <w:tcW w:w="1834" w:type="dxa"/>
            <w:vMerge/>
          </w:tcPr>
          <w:p w:rsidR="006B00BC" w:rsidRDefault="006B00BC"/>
        </w:tc>
        <w:tc>
          <w:tcPr>
            <w:tcW w:w="2134" w:type="dxa"/>
          </w:tcPr>
          <w:p w:rsidR="006B00BC" w:rsidRDefault="006B00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389455,815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259992,957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259992,957</w:t>
            </w:r>
          </w:p>
        </w:tc>
      </w:tr>
      <w:tr w:rsidR="006B00BC">
        <w:tc>
          <w:tcPr>
            <w:tcW w:w="737" w:type="dxa"/>
          </w:tcPr>
          <w:p w:rsidR="006B00BC" w:rsidRDefault="006B00BC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3968" w:type="dxa"/>
            <w:gridSpan w:val="2"/>
          </w:tcPr>
          <w:p w:rsidR="006B00BC" w:rsidRDefault="006B00BC">
            <w:pPr>
              <w:pStyle w:val="ConsPlusNormal"/>
            </w:pPr>
            <w:r>
              <w:t>Задача. Обеспечение жилыми помещениями отдельных категорий граждан, проживающих в городе Перми и нуждающихся в улучшении жилищных условий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440203,058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524614,267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491441,550</w:t>
            </w:r>
          </w:p>
        </w:tc>
      </w:tr>
      <w:tr w:rsidR="006B00BC">
        <w:tc>
          <w:tcPr>
            <w:tcW w:w="737" w:type="dxa"/>
          </w:tcPr>
          <w:p w:rsidR="006B00BC" w:rsidRDefault="006B00BC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3968" w:type="dxa"/>
            <w:gridSpan w:val="2"/>
          </w:tcPr>
          <w:p w:rsidR="006B00BC" w:rsidRDefault="006B00BC">
            <w:pPr>
              <w:pStyle w:val="ConsPlusNormal"/>
            </w:pPr>
            <w:r>
              <w:t>Задача. Обеспечение доступным жильем граждан города Перми путем предоставления мер социальной поддержки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512126,622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398540,237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388618,697</w:t>
            </w:r>
          </w:p>
        </w:tc>
      </w:tr>
      <w:tr w:rsidR="006B00BC">
        <w:tc>
          <w:tcPr>
            <w:tcW w:w="2571" w:type="dxa"/>
            <w:gridSpan w:val="2"/>
            <w:vMerge w:val="restart"/>
          </w:tcPr>
          <w:p w:rsidR="006B00BC" w:rsidRDefault="006B00BC">
            <w:pPr>
              <w:pStyle w:val="ConsPlusNormal"/>
            </w:pPr>
            <w:r>
              <w:t xml:space="preserve">Итого по цели, в том </w:t>
            </w:r>
            <w:r>
              <w:lastRenderedPageBreak/>
              <w:t>числе по источникам финансирования</w:t>
            </w:r>
          </w:p>
        </w:tc>
        <w:tc>
          <w:tcPr>
            <w:tcW w:w="2134" w:type="dxa"/>
          </w:tcPr>
          <w:p w:rsidR="006B00BC" w:rsidRDefault="006B00BC">
            <w:pPr>
              <w:pStyle w:val="ConsPlusNormal"/>
              <w:jc w:val="center"/>
            </w:pPr>
            <w:r>
              <w:lastRenderedPageBreak/>
              <w:t>итого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2223544,295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1730530,204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1724678,447</w:t>
            </w:r>
          </w:p>
        </w:tc>
      </w:tr>
      <w:tr w:rsidR="006B00BC">
        <w:tc>
          <w:tcPr>
            <w:tcW w:w="2571" w:type="dxa"/>
            <w:gridSpan w:val="2"/>
            <w:vMerge/>
          </w:tcPr>
          <w:p w:rsidR="006B00BC" w:rsidRDefault="006B00BC"/>
        </w:tc>
        <w:tc>
          <w:tcPr>
            <w:tcW w:w="2134" w:type="dxa"/>
          </w:tcPr>
          <w:p w:rsidR="006B00BC" w:rsidRDefault="006B00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623772,350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732680,700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730333,100</w:t>
            </w:r>
          </w:p>
        </w:tc>
      </w:tr>
      <w:tr w:rsidR="006B00BC">
        <w:tc>
          <w:tcPr>
            <w:tcW w:w="2571" w:type="dxa"/>
            <w:gridSpan w:val="2"/>
            <w:vMerge/>
          </w:tcPr>
          <w:p w:rsidR="006B00BC" w:rsidRDefault="006B00BC"/>
        </w:tc>
        <w:tc>
          <w:tcPr>
            <w:tcW w:w="2134" w:type="dxa"/>
          </w:tcPr>
          <w:p w:rsidR="006B00BC" w:rsidRDefault="006B00BC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327746,522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22000,000</w:t>
            </w:r>
          </w:p>
        </w:tc>
      </w:tr>
      <w:tr w:rsidR="006B00BC">
        <w:tc>
          <w:tcPr>
            <w:tcW w:w="2571" w:type="dxa"/>
            <w:gridSpan w:val="2"/>
            <w:vMerge/>
          </w:tcPr>
          <w:p w:rsidR="006B00BC" w:rsidRDefault="006B00BC"/>
        </w:tc>
        <w:tc>
          <w:tcPr>
            <w:tcW w:w="2134" w:type="dxa"/>
          </w:tcPr>
          <w:p w:rsidR="006B00BC" w:rsidRDefault="006B00BC">
            <w:pPr>
              <w:pStyle w:val="ConsPlusNormal"/>
              <w:jc w:val="center"/>
            </w:pPr>
            <w:r>
              <w:t>софинансирование бюджета города Перми (неиспользованные ассигнования 2017 года)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5513,137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</w:tr>
      <w:tr w:rsidR="006B00BC">
        <w:tc>
          <w:tcPr>
            <w:tcW w:w="2571" w:type="dxa"/>
            <w:gridSpan w:val="2"/>
            <w:vMerge/>
          </w:tcPr>
          <w:p w:rsidR="006B00BC" w:rsidRDefault="006B00BC"/>
        </w:tc>
        <w:tc>
          <w:tcPr>
            <w:tcW w:w="2134" w:type="dxa"/>
          </w:tcPr>
          <w:p w:rsidR="006B00BC" w:rsidRDefault="006B00B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536441,146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280935,955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282156,671</w:t>
            </w:r>
          </w:p>
        </w:tc>
      </w:tr>
      <w:tr w:rsidR="006B00BC">
        <w:tc>
          <w:tcPr>
            <w:tcW w:w="2571" w:type="dxa"/>
            <w:gridSpan w:val="2"/>
            <w:vMerge/>
          </w:tcPr>
          <w:p w:rsidR="006B00BC" w:rsidRDefault="006B00BC"/>
        </w:tc>
        <w:tc>
          <w:tcPr>
            <w:tcW w:w="2134" w:type="dxa"/>
          </w:tcPr>
          <w:p w:rsidR="006B00BC" w:rsidRDefault="006B00BC">
            <w:pPr>
              <w:pStyle w:val="ConsPlusNormal"/>
              <w:jc w:val="center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3315,596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</w:tr>
      <w:tr w:rsidR="006B00BC">
        <w:tc>
          <w:tcPr>
            <w:tcW w:w="2571" w:type="dxa"/>
            <w:gridSpan w:val="2"/>
            <w:vMerge/>
          </w:tcPr>
          <w:p w:rsidR="006B00BC" w:rsidRDefault="006B00BC"/>
        </w:tc>
        <w:tc>
          <w:tcPr>
            <w:tcW w:w="2134" w:type="dxa"/>
          </w:tcPr>
          <w:p w:rsidR="006B00BC" w:rsidRDefault="006B00B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38629,729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82501,992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86360,019</w:t>
            </w:r>
          </w:p>
        </w:tc>
      </w:tr>
      <w:tr w:rsidR="006B00BC">
        <w:tc>
          <w:tcPr>
            <w:tcW w:w="2571" w:type="dxa"/>
            <w:gridSpan w:val="2"/>
            <w:vMerge/>
          </w:tcPr>
          <w:p w:rsidR="006B00BC" w:rsidRDefault="006B00BC"/>
        </w:tc>
        <w:tc>
          <w:tcPr>
            <w:tcW w:w="2134" w:type="dxa"/>
          </w:tcPr>
          <w:p w:rsidR="006B00BC" w:rsidRDefault="006B00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688125,815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612411,557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603828,657</w:t>
            </w:r>
          </w:p>
        </w:tc>
      </w:tr>
      <w:tr w:rsidR="006B00BC">
        <w:tc>
          <w:tcPr>
            <w:tcW w:w="2571" w:type="dxa"/>
            <w:gridSpan w:val="2"/>
            <w:vMerge w:val="restart"/>
          </w:tcPr>
          <w:p w:rsidR="006B00BC" w:rsidRDefault="006B00BC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2134" w:type="dxa"/>
          </w:tcPr>
          <w:p w:rsidR="006B00BC" w:rsidRDefault="006B00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2223544,295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1730530,204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1724678,447</w:t>
            </w:r>
          </w:p>
        </w:tc>
      </w:tr>
      <w:tr w:rsidR="006B00BC">
        <w:tc>
          <w:tcPr>
            <w:tcW w:w="2571" w:type="dxa"/>
            <w:gridSpan w:val="2"/>
            <w:vMerge/>
          </w:tcPr>
          <w:p w:rsidR="006B00BC" w:rsidRDefault="006B00BC"/>
        </w:tc>
        <w:tc>
          <w:tcPr>
            <w:tcW w:w="2134" w:type="dxa"/>
          </w:tcPr>
          <w:p w:rsidR="006B00BC" w:rsidRDefault="006B00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623772,350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732680,700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730333,100</w:t>
            </w:r>
          </w:p>
        </w:tc>
      </w:tr>
      <w:tr w:rsidR="006B00BC">
        <w:tc>
          <w:tcPr>
            <w:tcW w:w="2571" w:type="dxa"/>
            <w:gridSpan w:val="2"/>
            <w:vMerge/>
          </w:tcPr>
          <w:p w:rsidR="006B00BC" w:rsidRDefault="006B00BC"/>
        </w:tc>
        <w:tc>
          <w:tcPr>
            <w:tcW w:w="2134" w:type="dxa"/>
          </w:tcPr>
          <w:p w:rsidR="006B00BC" w:rsidRDefault="006B00BC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327746,522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22000,000</w:t>
            </w:r>
          </w:p>
        </w:tc>
      </w:tr>
      <w:tr w:rsidR="006B00BC">
        <w:tc>
          <w:tcPr>
            <w:tcW w:w="2571" w:type="dxa"/>
            <w:gridSpan w:val="2"/>
            <w:vMerge/>
          </w:tcPr>
          <w:p w:rsidR="006B00BC" w:rsidRDefault="006B00BC"/>
        </w:tc>
        <w:tc>
          <w:tcPr>
            <w:tcW w:w="2134" w:type="dxa"/>
          </w:tcPr>
          <w:p w:rsidR="006B00BC" w:rsidRDefault="006B00BC">
            <w:pPr>
              <w:pStyle w:val="ConsPlusNormal"/>
              <w:jc w:val="center"/>
            </w:pPr>
            <w:r>
              <w:t>софинансирование бюджета города Перми (неиспользованные ассигнования 2017 года)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5513,137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</w:tr>
      <w:tr w:rsidR="006B00BC">
        <w:tc>
          <w:tcPr>
            <w:tcW w:w="2571" w:type="dxa"/>
            <w:gridSpan w:val="2"/>
            <w:vMerge/>
          </w:tcPr>
          <w:p w:rsidR="006B00BC" w:rsidRDefault="006B00BC"/>
        </w:tc>
        <w:tc>
          <w:tcPr>
            <w:tcW w:w="2134" w:type="dxa"/>
          </w:tcPr>
          <w:p w:rsidR="006B00BC" w:rsidRDefault="006B00B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536441,146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280935,955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282156,671</w:t>
            </w:r>
          </w:p>
        </w:tc>
      </w:tr>
      <w:tr w:rsidR="006B00BC">
        <w:tc>
          <w:tcPr>
            <w:tcW w:w="2571" w:type="dxa"/>
            <w:gridSpan w:val="2"/>
            <w:vMerge/>
          </w:tcPr>
          <w:p w:rsidR="006B00BC" w:rsidRDefault="006B00BC"/>
        </w:tc>
        <w:tc>
          <w:tcPr>
            <w:tcW w:w="2134" w:type="dxa"/>
          </w:tcPr>
          <w:p w:rsidR="006B00BC" w:rsidRDefault="006B00BC">
            <w:pPr>
              <w:pStyle w:val="ConsPlusNormal"/>
              <w:jc w:val="center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3315,596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</w:tr>
      <w:tr w:rsidR="006B00BC">
        <w:tc>
          <w:tcPr>
            <w:tcW w:w="2571" w:type="dxa"/>
            <w:gridSpan w:val="2"/>
            <w:vMerge/>
          </w:tcPr>
          <w:p w:rsidR="006B00BC" w:rsidRDefault="006B00BC"/>
        </w:tc>
        <w:tc>
          <w:tcPr>
            <w:tcW w:w="2134" w:type="dxa"/>
          </w:tcPr>
          <w:p w:rsidR="006B00BC" w:rsidRDefault="006B00B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38629,729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82501,992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86360,019</w:t>
            </w:r>
          </w:p>
        </w:tc>
      </w:tr>
      <w:tr w:rsidR="006B00BC">
        <w:tc>
          <w:tcPr>
            <w:tcW w:w="2571" w:type="dxa"/>
            <w:gridSpan w:val="2"/>
            <w:vMerge/>
          </w:tcPr>
          <w:p w:rsidR="006B00BC" w:rsidRDefault="006B00BC"/>
        </w:tc>
        <w:tc>
          <w:tcPr>
            <w:tcW w:w="2134" w:type="dxa"/>
          </w:tcPr>
          <w:p w:rsidR="006B00BC" w:rsidRDefault="006B00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688125,815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612411,557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603828,657</w:t>
            </w:r>
          </w:p>
        </w:tc>
      </w:tr>
    </w:tbl>
    <w:p w:rsidR="006B00BC" w:rsidRDefault="006B00BC">
      <w:pPr>
        <w:pStyle w:val="ConsPlusNormal"/>
        <w:jc w:val="right"/>
      </w:pPr>
      <w:r>
        <w:t>"</w:t>
      </w:r>
    </w:p>
    <w:p w:rsidR="006B00BC" w:rsidRDefault="006B00BC">
      <w:pPr>
        <w:pStyle w:val="ConsPlusNormal"/>
        <w:jc w:val="both"/>
      </w:pPr>
    </w:p>
    <w:p w:rsidR="006B00BC" w:rsidRDefault="006B00BC">
      <w:pPr>
        <w:pStyle w:val="ConsPlusNormal"/>
        <w:ind w:firstLine="540"/>
        <w:jc w:val="both"/>
      </w:pPr>
      <w:r>
        <w:t xml:space="preserve">3. В </w:t>
      </w:r>
      <w:hyperlink r:id="rId11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"Ликвидация аварийного и непригодного для проживания жилищного фонда" муниципальной программы "Обеспечение жильем жителей города Перми":</w:t>
      </w:r>
    </w:p>
    <w:p w:rsidR="006B00BC" w:rsidRDefault="006B00BC">
      <w:pPr>
        <w:pStyle w:val="ConsPlusNormal"/>
        <w:spacing w:before="220"/>
        <w:ind w:firstLine="540"/>
        <w:jc w:val="both"/>
      </w:pPr>
      <w:r>
        <w:t xml:space="preserve">3.1. </w:t>
      </w:r>
      <w:hyperlink r:id="rId12" w:history="1">
        <w:r>
          <w:rPr>
            <w:color w:val="0000FF"/>
          </w:rPr>
          <w:t>строки 1.1.1.1.1</w:t>
        </w:r>
      </w:hyperlink>
      <w:r>
        <w:t>, "</w:t>
      </w:r>
      <w:hyperlink r:id="rId13" w:history="1">
        <w:r>
          <w:rPr>
            <w:color w:val="0000FF"/>
          </w:rPr>
          <w:t>Итого</w:t>
        </w:r>
      </w:hyperlink>
      <w:r>
        <w:t xml:space="preserve"> по мероприятию 1.1.1.1.1, в том числе по источникам финансирования" изложить в следующей редакции:</w:t>
      </w:r>
    </w:p>
    <w:p w:rsidR="006B00BC" w:rsidRDefault="006B00BC">
      <w:pPr>
        <w:sectPr w:rsidR="006B00BC" w:rsidSect="007F529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B00BC" w:rsidRDefault="006B00B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80"/>
        <w:gridCol w:w="2340"/>
        <w:gridCol w:w="794"/>
        <w:gridCol w:w="2098"/>
        <w:gridCol w:w="559"/>
        <w:gridCol w:w="720"/>
        <w:gridCol w:w="624"/>
        <w:gridCol w:w="624"/>
        <w:gridCol w:w="1587"/>
        <w:gridCol w:w="1531"/>
        <w:gridCol w:w="1361"/>
        <w:gridCol w:w="1361"/>
      </w:tblGrid>
      <w:tr w:rsidR="006B00BC">
        <w:tc>
          <w:tcPr>
            <w:tcW w:w="1080" w:type="dxa"/>
          </w:tcPr>
          <w:p w:rsidR="006B00BC" w:rsidRDefault="006B00BC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2340" w:type="dxa"/>
          </w:tcPr>
          <w:p w:rsidR="006B00BC" w:rsidRDefault="006B00BC">
            <w:pPr>
              <w:pStyle w:val="ConsPlusNormal"/>
            </w:pPr>
            <w:r>
              <w:t>Переселение граждан города Перми из многоквартирных домов, признанных аварийными и не входящих в действующие программы переселения, непригодного для проживания жилищного фонда</w:t>
            </w:r>
          </w:p>
        </w:tc>
        <w:tc>
          <w:tcPr>
            <w:tcW w:w="794" w:type="dxa"/>
          </w:tcPr>
          <w:p w:rsidR="006B00BC" w:rsidRDefault="006B00B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2098" w:type="dxa"/>
          </w:tcPr>
          <w:p w:rsidR="006B00BC" w:rsidRDefault="006B00BC">
            <w:pPr>
              <w:pStyle w:val="ConsPlusNormal"/>
              <w:jc w:val="center"/>
            </w:pPr>
            <w:r>
              <w:t>общая площадь жилых помещений, приобретенных (построенных), изъятых для переселения граждан из непригодного для проживания и аварийного жилищного фонда</w:t>
            </w:r>
          </w:p>
        </w:tc>
        <w:tc>
          <w:tcPr>
            <w:tcW w:w="559" w:type="dxa"/>
          </w:tcPr>
          <w:p w:rsidR="006B00BC" w:rsidRDefault="006B00B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20" w:type="dxa"/>
          </w:tcPr>
          <w:p w:rsidR="006B00BC" w:rsidRDefault="006B00BC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624" w:type="dxa"/>
          </w:tcPr>
          <w:p w:rsidR="006B00BC" w:rsidRDefault="006B00BC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624" w:type="dxa"/>
          </w:tcPr>
          <w:p w:rsidR="006B00BC" w:rsidRDefault="006B00BC">
            <w:pPr>
              <w:pStyle w:val="ConsPlusNormal"/>
              <w:jc w:val="center"/>
            </w:pPr>
            <w:r>
              <w:t>9,6</w:t>
            </w:r>
          </w:p>
        </w:tc>
        <w:tc>
          <w:tcPr>
            <w:tcW w:w="1587" w:type="dxa"/>
          </w:tcPr>
          <w:p w:rsidR="006B00BC" w:rsidRDefault="006B00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6B00BC" w:rsidRDefault="006B00BC">
            <w:pPr>
              <w:pStyle w:val="ConsPlusNormal"/>
              <w:jc w:val="center"/>
            </w:pPr>
            <w:r>
              <w:t>113735,222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59593,900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440819,300</w:t>
            </w:r>
          </w:p>
        </w:tc>
      </w:tr>
      <w:tr w:rsidR="006B00BC">
        <w:tc>
          <w:tcPr>
            <w:tcW w:w="8839" w:type="dxa"/>
            <w:gridSpan w:val="8"/>
          </w:tcPr>
          <w:p w:rsidR="006B00BC" w:rsidRDefault="006B00BC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587" w:type="dxa"/>
          </w:tcPr>
          <w:p w:rsidR="006B00BC" w:rsidRDefault="006B00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6B00BC" w:rsidRDefault="006B00BC">
            <w:pPr>
              <w:pStyle w:val="ConsPlusNormal"/>
              <w:jc w:val="center"/>
            </w:pPr>
            <w:r>
              <w:t>113735,222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59593,900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440819,300</w:t>
            </w:r>
          </w:p>
        </w:tc>
      </w:tr>
    </w:tbl>
    <w:p w:rsidR="006B00BC" w:rsidRDefault="006B00BC">
      <w:pPr>
        <w:pStyle w:val="ConsPlusNormal"/>
        <w:jc w:val="both"/>
      </w:pPr>
    </w:p>
    <w:p w:rsidR="006B00BC" w:rsidRDefault="006B00BC">
      <w:pPr>
        <w:pStyle w:val="ConsPlusNormal"/>
        <w:ind w:firstLine="540"/>
        <w:jc w:val="both"/>
      </w:pPr>
      <w:r>
        <w:t xml:space="preserve">3.2. после строки "Итого по мероприятию 1.1.1.1.3, в том числе по источникам финансирования" </w:t>
      </w:r>
      <w:hyperlink r:id="rId14" w:history="1">
        <w:r>
          <w:rPr>
            <w:color w:val="0000FF"/>
          </w:rPr>
          <w:t>дополнить</w:t>
        </w:r>
      </w:hyperlink>
      <w:r>
        <w:t xml:space="preserve"> строками 1.1.1.1.4, "Итого по мероприятию 1.1.1.1.4, в том числе по источникам финансирования" следующего содержания:</w:t>
      </w:r>
    </w:p>
    <w:p w:rsidR="006B00BC" w:rsidRDefault="006B00B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80"/>
        <w:gridCol w:w="2340"/>
        <w:gridCol w:w="794"/>
        <w:gridCol w:w="2098"/>
        <w:gridCol w:w="559"/>
        <w:gridCol w:w="720"/>
        <w:gridCol w:w="624"/>
        <w:gridCol w:w="624"/>
        <w:gridCol w:w="1587"/>
        <w:gridCol w:w="1531"/>
        <w:gridCol w:w="1361"/>
        <w:gridCol w:w="1361"/>
      </w:tblGrid>
      <w:tr w:rsidR="006B00BC">
        <w:tc>
          <w:tcPr>
            <w:tcW w:w="1080" w:type="dxa"/>
            <w:vMerge w:val="restart"/>
          </w:tcPr>
          <w:p w:rsidR="006B00BC" w:rsidRDefault="006B00BC">
            <w:pPr>
              <w:pStyle w:val="ConsPlusNormal"/>
              <w:jc w:val="center"/>
            </w:pPr>
            <w:r>
              <w:t>1.1.1.1.4</w:t>
            </w:r>
          </w:p>
        </w:tc>
        <w:tc>
          <w:tcPr>
            <w:tcW w:w="2340" w:type="dxa"/>
            <w:vMerge w:val="restart"/>
          </w:tcPr>
          <w:p w:rsidR="006B00BC" w:rsidRDefault="006B00BC">
            <w:pPr>
              <w:pStyle w:val="ConsPlusNormal"/>
            </w:pPr>
            <w:r>
              <w:t>Мероприятия по расселению жилищного фонда на территории Пермского края, признанного аварийным после 1 января 2012 г.</w:t>
            </w:r>
          </w:p>
        </w:tc>
        <w:tc>
          <w:tcPr>
            <w:tcW w:w="794" w:type="dxa"/>
            <w:vMerge w:val="restart"/>
          </w:tcPr>
          <w:p w:rsidR="006B00BC" w:rsidRDefault="006B00B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2098" w:type="dxa"/>
            <w:vMerge w:val="restart"/>
          </w:tcPr>
          <w:p w:rsidR="006B00BC" w:rsidRDefault="006B00BC">
            <w:pPr>
              <w:pStyle w:val="ConsPlusNormal"/>
              <w:jc w:val="center"/>
            </w:pPr>
            <w:r>
              <w:t>общая площадь жилых помещений, приобретенных, изъятых для переселения граждан из аварийного жилищного фонда</w:t>
            </w:r>
          </w:p>
        </w:tc>
        <w:tc>
          <w:tcPr>
            <w:tcW w:w="559" w:type="dxa"/>
            <w:vMerge w:val="restart"/>
          </w:tcPr>
          <w:p w:rsidR="006B00BC" w:rsidRDefault="006B00B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20" w:type="dxa"/>
            <w:vMerge w:val="restart"/>
          </w:tcPr>
          <w:p w:rsidR="006B00BC" w:rsidRDefault="006B00BC">
            <w:pPr>
              <w:pStyle w:val="ConsPlusNormal"/>
              <w:jc w:val="center"/>
            </w:pPr>
            <w:r>
              <w:t>14,1</w:t>
            </w:r>
          </w:p>
        </w:tc>
        <w:tc>
          <w:tcPr>
            <w:tcW w:w="624" w:type="dxa"/>
            <w:vMerge w:val="restart"/>
          </w:tcPr>
          <w:p w:rsidR="006B00BC" w:rsidRDefault="006B00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  <w:vMerge w:val="restart"/>
          </w:tcPr>
          <w:p w:rsidR="006B00BC" w:rsidRDefault="006B00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B00BC" w:rsidRDefault="006B00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6B00BC" w:rsidRDefault="006B00BC">
            <w:pPr>
              <w:pStyle w:val="ConsPlusNormal"/>
              <w:jc w:val="center"/>
            </w:pPr>
            <w:r>
              <w:t>80046,962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</w:tr>
      <w:tr w:rsidR="006B00BC">
        <w:tc>
          <w:tcPr>
            <w:tcW w:w="1080" w:type="dxa"/>
            <w:vMerge/>
          </w:tcPr>
          <w:p w:rsidR="006B00BC" w:rsidRDefault="006B00BC"/>
        </w:tc>
        <w:tc>
          <w:tcPr>
            <w:tcW w:w="2340" w:type="dxa"/>
            <w:vMerge/>
          </w:tcPr>
          <w:p w:rsidR="006B00BC" w:rsidRDefault="006B00BC"/>
        </w:tc>
        <w:tc>
          <w:tcPr>
            <w:tcW w:w="794" w:type="dxa"/>
            <w:vMerge/>
          </w:tcPr>
          <w:p w:rsidR="006B00BC" w:rsidRDefault="006B00BC"/>
        </w:tc>
        <w:tc>
          <w:tcPr>
            <w:tcW w:w="2098" w:type="dxa"/>
            <w:vMerge/>
          </w:tcPr>
          <w:p w:rsidR="006B00BC" w:rsidRDefault="006B00BC"/>
        </w:tc>
        <w:tc>
          <w:tcPr>
            <w:tcW w:w="559" w:type="dxa"/>
            <w:vMerge/>
          </w:tcPr>
          <w:p w:rsidR="006B00BC" w:rsidRDefault="006B00BC"/>
        </w:tc>
        <w:tc>
          <w:tcPr>
            <w:tcW w:w="720" w:type="dxa"/>
            <w:vMerge/>
          </w:tcPr>
          <w:p w:rsidR="006B00BC" w:rsidRDefault="006B00BC"/>
        </w:tc>
        <w:tc>
          <w:tcPr>
            <w:tcW w:w="624" w:type="dxa"/>
            <w:vMerge/>
          </w:tcPr>
          <w:p w:rsidR="006B00BC" w:rsidRDefault="006B00BC"/>
        </w:tc>
        <w:tc>
          <w:tcPr>
            <w:tcW w:w="624" w:type="dxa"/>
            <w:vMerge/>
          </w:tcPr>
          <w:p w:rsidR="006B00BC" w:rsidRDefault="006B00BC"/>
        </w:tc>
        <w:tc>
          <w:tcPr>
            <w:tcW w:w="1587" w:type="dxa"/>
          </w:tcPr>
          <w:p w:rsidR="006B00BC" w:rsidRDefault="006B00BC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531" w:type="dxa"/>
          </w:tcPr>
          <w:p w:rsidR="006B00BC" w:rsidRDefault="006B00BC">
            <w:pPr>
              <w:pStyle w:val="ConsPlusNormal"/>
              <w:jc w:val="center"/>
            </w:pPr>
            <w:r>
              <w:t>302749,177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</w:tr>
      <w:tr w:rsidR="006B00BC">
        <w:tc>
          <w:tcPr>
            <w:tcW w:w="1080" w:type="dxa"/>
            <w:vMerge/>
          </w:tcPr>
          <w:p w:rsidR="006B00BC" w:rsidRDefault="006B00BC"/>
        </w:tc>
        <w:tc>
          <w:tcPr>
            <w:tcW w:w="2340" w:type="dxa"/>
            <w:vMerge/>
          </w:tcPr>
          <w:p w:rsidR="006B00BC" w:rsidRDefault="006B00BC"/>
        </w:tc>
        <w:tc>
          <w:tcPr>
            <w:tcW w:w="794" w:type="dxa"/>
            <w:vMerge/>
          </w:tcPr>
          <w:p w:rsidR="006B00BC" w:rsidRDefault="006B00BC"/>
        </w:tc>
        <w:tc>
          <w:tcPr>
            <w:tcW w:w="2098" w:type="dxa"/>
            <w:vMerge/>
          </w:tcPr>
          <w:p w:rsidR="006B00BC" w:rsidRDefault="006B00BC"/>
        </w:tc>
        <w:tc>
          <w:tcPr>
            <w:tcW w:w="559" w:type="dxa"/>
            <w:vMerge/>
          </w:tcPr>
          <w:p w:rsidR="006B00BC" w:rsidRDefault="006B00BC"/>
        </w:tc>
        <w:tc>
          <w:tcPr>
            <w:tcW w:w="720" w:type="dxa"/>
            <w:vMerge/>
          </w:tcPr>
          <w:p w:rsidR="006B00BC" w:rsidRDefault="006B00BC"/>
        </w:tc>
        <w:tc>
          <w:tcPr>
            <w:tcW w:w="624" w:type="dxa"/>
            <w:vMerge/>
          </w:tcPr>
          <w:p w:rsidR="006B00BC" w:rsidRDefault="006B00BC"/>
        </w:tc>
        <w:tc>
          <w:tcPr>
            <w:tcW w:w="624" w:type="dxa"/>
            <w:vMerge/>
          </w:tcPr>
          <w:p w:rsidR="006B00BC" w:rsidRDefault="006B00BC"/>
        </w:tc>
        <w:tc>
          <w:tcPr>
            <w:tcW w:w="1587" w:type="dxa"/>
          </w:tcPr>
          <w:p w:rsidR="006B00BC" w:rsidRDefault="006B00B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6B00BC" w:rsidRDefault="006B00BC">
            <w:pPr>
              <w:pStyle w:val="ConsPlusNormal"/>
              <w:jc w:val="center"/>
            </w:pPr>
            <w:r>
              <w:t>302749,177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</w:tr>
      <w:tr w:rsidR="006B00BC">
        <w:tc>
          <w:tcPr>
            <w:tcW w:w="8839" w:type="dxa"/>
            <w:gridSpan w:val="8"/>
            <w:vMerge w:val="restart"/>
          </w:tcPr>
          <w:p w:rsidR="006B00BC" w:rsidRDefault="006B00BC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587" w:type="dxa"/>
          </w:tcPr>
          <w:p w:rsidR="006B00BC" w:rsidRDefault="006B00BC">
            <w:pPr>
              <w:pStyle w:val="ConsPlusNormal"/>
            </w:pPr>
          </w:p>
        </w:tc>
        <w:tc>
          <w:tcPr>
            <w:tcW w:w="1531" w:type="dxa"/>
          </w:tcPr>
          <w:p w:rsidR="006B00BC" w:rsidRDefault="006B00BC">
            <w:pPr>
              <w:pStyle w:val="ConsPlusNormal"/>
              <w:jc w:val="center"/>
            </w:pPr>
            <w:r>
              <w:t>685545,316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</w:tr>
      <w:tr w:rsidR="006B00BC">
        <w:tc>
          <w:tcPr>
            <w:tcW w:w="8839" w:type="dxa"/>
            <w:gridSpan w:val="8"/>
            <w:vMerge/>
          </w:tcPr>
          <w:p w:rsidR="006B00BC" w:rsidRDefault="006B00BC"/>
        </w:tc>
        <w:tc>
          <w:tcPr>
            <w:tcW w:w="1587" w:type="dxa"/>
          </w:tcPr>
          <w:p w:rsidR="006B00BC" w:rsidRDefault="006B00BC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31" w:type="dxa"/>
          </w:tcPr>
          <w:p w:rsidR="006B00BC" w:rsidRDefault="006B00BC">
            <w:pPr>
              <w:pStyle w:val="ConsPlusNormal"/>
              <w:jc w:val="center"/>
            </w:pPr>
            <w:r>
              <w:lastRenderedPageBreak/>
              <w:t>80046,962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</w:tr>
      <w:tr w:rsidR="006B00BC">
        <w:tc>
          <w:tcPr>
            <w:tcW w:w="8839" w:type="dxa"/>
            <w:gridSpan w:val="8"/>
            <w:vMerge/>
          </w:tcPr>
          <w:p w:rsidR="006B00BC" w:rsidRDefault="006B00BC"/>
        </w:tc>
        <w:tc>
          <w:tcPr>
            <w:tcW w:w="1587" w:type="dxa"/>
          </w:tcPr>
          <w:p w:rsidR="006B00BC" w:rsidRDefault="006B00BC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531" w:type="dxa"/>
          </w:tcPr>
          <w:p w:rsidR="006B00BC" w:rsidRDefault="006B00BC">
            <w:pPr>
              <w:pStyle w:val="ConsPlusNormal"/>
              <w:jc w:val="center"/>
            </w:pPr>
            <w:r>
              <w:t>302749,177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</w:tr>
      <w:tr w:rsidR="006B00BC">
        <w:tc>
          <w:tcPr>
            <w:tcW w:w="8839" w:type="dxa"/>
            <w:gridSpan w:val="8"/>
            <w:vMerge/>
          </w:tcPr>
          <w:p w:rsidR="006B00BC" w:rsidRDefault="006B00BC"/>
        </w:tc>
        <w:tc>
          <w:tcPr>
            <w:tcW w:w="1587" w:type="dxa"/>
          </w:tcPr>
          <w:p w:rsidR="006B00BC" w:rsidRDefault="006B00B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6B00BC" w:rsidRDefault="006B00BC">
            <w:pPr>
              <w:pStyle w:val="ConsPlusNormal"/>
              <w:jc w:val="center"/>
            </w:pPr>
            <w:r>
              <w:t>302749,177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</w:tr>
    </w:tbl>
    <w:p w:rsidR="006B00BC" w:rsidRDefault="006B00BC">
      <w:pPr>
        <w:pStyle w:val="ConsPlusNormal"/>
        <w:jc w:val="both"/>
      </w:pPr>
    </w:p>
    <w:p w:rsidR="006B00BC" w:rsidRDefault="006B00BC">
      <w:pPr>
        <w:pStyle w:val="ConsPlusNormal"/>
        <w:ind w:firstLine="540"/>
        <w:jc w:val="both"/>
      </w:pPr>
      <w:r>
        <w:t xml:space="preserve">3.3. </w:t>
      </w:r>
      <w:hyperlink r:id="rId15" w:history="1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6B00BC" w:rsidRDefault="006B00B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839"/>
        <w:gridCol w:w="1587"/>
        <w:gridCol w:w="1531"/>
        <w:gridCol w:w="1361"/>
        <w:gridCol w:w="1361"/>
      </w:tblGrid>
      <w:tr w:rsidR="006B00BC">
        <w:tc>
          <w:tcPr>
            <w:tcW w:w="8839" w:type="dxa"/>
            <w:vMerge w:val="restart"/>
          </w:tcPr>
          <w:p w:rsidR="006B00BC" w:rsidRDefault="006B00BC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587" w:type="dxa"/>
          </w:tcPr>
          <w:p w:rsidR="006B00BC" w:rsidRDefault="006B00BC">
            <w:pPr>
              <w:pStyle w:val="ConsPlusNormal"/>
            </w:pPr>
          </w:p>
        </w:tc>
        <w:tc>
          <w:tcPr>
            <w:tcW w:w="1531" w:type="dxa"/>
          </w:tcPr>
          <w:p w:rsidR="006B00BC" w:rsidRDefault="006B00BC">
            <w:pPr>
              <w:pStyle w:val="ConsPlusNormal"/>
              <w:jc w:val="center"/>
            </w:pPr>
            <w:r>
              <w:t>831901,971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83386,600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464612,000</w:t>
            </w:r>
          </w:p>
        </w:tc>
      </w:tr>
      <w:tr w:rsidR="006B00BC">
        <w:tc>
          <w:tcPr>
            <w:tcW w:w="8839" w:type="dxa"/>
            <w:vMerge/>
          </w:tcPr>
          <w:p w:rsidR="006B00BC" w:rsidRDefault="006B00BC"/>
        </w:tc>
        <w:tc>
          <w:tcPr>
            <w:tcW w:w="1587" w:type="dxa"/>
          </w:tcPr>
          <w:p w:rsidR="006B00BC" w:rsidRDefault="006B00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6B00BC" w:rsidRDefault="006B00BC">
            <w:pPr>
              <w:pStyle w:val="ConsPlusNormal"/>
              <w:jc w:val="center"/>
            </w:pPr>
            <w:r>
              <w:t>217574,884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83386,600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464612,000</w:t>
            </w:r>
          </w:p>
        </w:tc>
      </w:tr>
      <w:tr w:rsidR="006B00BC">
        <w:tc>
          <w:tcPr>
            <w:tcW w:w="8839" w:type="dxa"/>
            <w:vMerge/>
          </w:tcPr>
          <w:p w:rsidR="006B00BC" w:rsidRDefault="006B00BC"/>
        </w:tc>
        <w:tc>
          <w:tcPr>
            <w:tcW w:w="1587" w:type="dxa"/>
          </w:tcPr>
          <w:p w:rsidR="006B00BC" w:rsidRDefault="006B00BC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531" w:type="dxa"/>
          </w:tcPr>
          <w:p w:rsidR="006B00BC" w:rsidRDefault="006B00BC">
            <w:pPr>
              <w:pStyle w:val="ConsPlusNormal"/>
              <w:jc w:val="center"/>
            </w:pPr>
            <w:r>
              <w:t>302749,177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</w:tr>
      <w:tr w:rsidR="006B00BC">
        <w:tc>
          <w:tcPr>
            <w:tcW w:w="8839" w:type="dxa"/>
            <w:vMerge/>
          </w:tcPr>
          <w:p w:rsidR="006B00BC" w:rsidRDefault="006B00BC"/>
        </w:tc>
        <w:tc>
          <w:tcPr>
            <w:tcW w:w="1587" w:type="dxa"/>
          </w:tcPr>
          <w:p w:rsidR="006B00BC" w:rsidRDefault="006B00BC">
            <w:pPr>
              <w:pStyle w:val="ConsPlusNormal"/>
              <w:jc w:val="center"/>
            </w:pPr>
            <w:r>
              <w:t>софинансирование бюджета города Перми (неиспользованные ассигнования 2017 года)</w:t>
            </w:r>
          </w:p>
        </w:tc>
        <w:tc>
          <w:tcPr>
            <w:tcW w:w="1531" w:type="dxa"/>
          </w:tcPr>
          <w:p w:rsidR="006B00BC" w:rsidRDefault="006B00BC">
            <w:pPr>
              <w:pStyle w:val="ConsPlusNormal"/>
              <w:jc w:val="center"/>
            </w:pPr>
            <w:r>
              <w:t>5513,137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</w:tr>
      <w:tr w:rsidR="006B00BC">
        <w:tc>
          <w:tcPr>
            <w:tcW w:w="8839" w:type="dxa"/>
            <w:vMerge/>
          </w:tcPr>
          <w:p w:rsidR="006B00BC" w:rsidRDefault="006B00BC"/>
        </w:tc>
        <w:tc>
          <w:tcPr>
            <w:tcW w:w="1587" w:type="dxa"/>
          </w:tcPr>
          <w:p w:rsidR="006B00BC" w:rsidRDefault="006B00B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6B00BC" w:rsidRDefault="006B00BC">
            <w:pPr>
              <w:pStyle w:val="ConsPlusNormal"/>
              <w:jc w:val="center"/>
            </w:pPr>
            <w:r>
              <w:t>302749,177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</w:tr>
      <w:tr w:rsidR="006B00BC">
        <w:tc>
          <w:tcPr>
            <w:tcW w:w="8839" w:type="dxa"/>
            <w:vMerge/>
          </w:tcPr>
          <w:p w:rsidR="006B00BC" w:rsidRDefault="006B00BC"/>
        </w:tc>
        <w:tc>
          <w:tcPr>
            <w:tcW w:w="1587" w:type="dxa"/>
          </w:tcPr>
          <w:p w:rsidR="006B00BC" w:rsidRDefault="006B00BC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 (неиспользованные ассигнования 2017 года)</w:t>
            </w:r>
          </w:p>
        </w:tc>
        <w:tc>
          <w:tcPr>
            <w:tcW w:w="1531" w:type="dxa"/>
          </w:tcPr>
          <w:p w:rsidR="006B00BC" w:rsidRDefault="006B00BC">
            <w:pPr>
              <w:pStyle w:val="ConsPlusNormal"/>
              <w:jc w:val="center"/>
            </w:pPr>
            <w:r>
              <w:lastRenderedPageBreak/>
              <w:t>3315,596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</w:tr>
    </w:tbl>
    <w:p w:rsidR="006B00BC" w:rsidRDefault="006B00BC">
      <w:pPr>
        <w:pStyle w:val="ConsPlusNormal"/>
        <w:jc w:val="both"/>
      </w:pPr>
    </w:p>
    <w:p w:rsidR="006B00BC" w:rsidRDefault="006B00BC">
      <w:pPr>
        <w:pStyle w:val="ConsPlusNormal"/>
        <w:ind w:firstLine="540"/>
        <w:jc w:val="both"/>
      </w:pPr>
      <w:r>
        <w:t xml:space="preserve">3.4. в </w:t>
      </w:r>
      <w:hyperlink r:id="rId16" w:history="1">
        <w:r>
          <w:rPr>
            <w:color w:val="0000FF"/>
          </w:rPr>
          <w:t>графе 10 строки 1.1.1.3.1</w:t>
        </w:r>
      </w:hyperlink>
      <w:r>
        <w:t xml:space="preserve"> цифры "84247,334" заменить цифрами "84235,000";</w:t>
      </w:r>
    </w:p>
    <w:p w:rsidR="006B00BC" w:rsidRDefault="006B00BC">
      <w:pPr>
        <w:pStyle w:val="ConsPlusNormal"/>
        <w:spacing w:before="220"/>
        <w:ind w:firstLine="540"/>
        <w:jc w:val="both"/>
      </w:pPr>
      <w:r>
        <w:t xml:space="preserve">3.5. в </w:t>
      </w:r>
      <w:hyperlink r:id="rId17" w:history="1">
        <w:r>
          <w:rPr>
            <w:color w:val="0000FF"/>
          </w:rPr>
          <w:t>графе 10 строки</w:t>
        </w:r>
      </w:hyperlink>
      <w:r>
        <w:t xml:space="preserve"> "Итого по мероприятию 1.1.1.3.1, в том числе по источникам финансирования" цифры "92495,100" заменить цифрами "92482,766";</w:t>
      </w:r>
    </w:p>
    <w:p w:rsidR="006B00BC" w:rsidRDefault="006B00BC">
      <w:pPr>
        <w:pStyle w:val="ConsPlusNormal"/>
        <w:spacing w:before="220"/>
        <w:ind w:firstLine="540"/>
        <w:jc w:val="both"/>
      </w:pPr>
      <w:r>
        <w:t xml:space="preserve">3.6. в </w:t>
      </w:r>
      <w:hyperlink r:id="rId18" w:history="1">
        <w:r>
          <w:rPr>
            <w:color w:val="0000FF"/>
          </w:rPr>
          <w:t>графе 10 строки</w:t>
        </w:r>
      </w:hyperlink>
      <w:r>
        <w:t xml:space="preserve"> "Итого по основному мероприятию 1.1.1.3, в том числе по источникам финансирования" цифры "92495,100" заменить цифрами "92482,766";</w:t>
      </w:r>
    </w:p>
    <w:p w:rsidR="006B00BC" w:rsidRDefault="006B00BC">
      <w:pPr>
        <w:pStyle w:val="ConsPlusNormal"/>
        <w:spacing w:before="220"/>
        <w:ind w:firstLine="540"/>
        <w:jc w:val="both"/>
      </w:pPr>
      <w:r>
        <w:t xml:space="preserve">3.7. </w:t>
      </w:r>
      <w:hyperlink r:id="rId19" w:history="1">
        <w:r>
          <w:rPr>
            <w:color w:val="0000FF"/>
          </w:rPr>
          <w:t>строку</w:t>
        </w:r>
      </w:hyperlink>
      <w:r>
        <w:t xml:space="preserve"> "Итого по задаче 1.1.1, в том числе по источникам финансирования" изложить в следующей редакции:</w:t>
      </w:r>
    </w:p>
    <w:p w:rsidR="006B00BC" w:rsidRDefault="006B00B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839"/>
        <w:gridCol w:w="1587"/>
        <w:gridCol w:w="1531"/>
        <w:gridCol w:w="1361"/>
        <w:gridCol w:w="1361"/>
      </w:tblGrid>
      <w:tr w:rsidR="006B00BC">
        <w:tc>
          <w:tcPr>
            <w:tcW w:w="8839" w:type="dxa"/>
            <w:vMerge w:val="restart"/>
          </w:tcPr>
          <w:p w:rsidR="006B00BC" w:rsidRDefault="006B00BC">
            <w:pPr>
              <w:pStyle w:val="ConsPlusNormal"/>
              <w:jc w:val="both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587" w:type="dxa"/>
          </w:tcPr>
          <w:p w:rsidR="006B00BC" w:rsidRDefault="006B00BC">
            <w:pPr>
              <w:pStyle w:val="ConsPlusNormal"/>
            </w:pPr>
          </w:p>
        </w:tc>
        <w:tc>
          <w:tcPr>
            <w:tcW w:w="1531" w:type="dxa"/>
          </w:tcPr>
          <w:p w:rsidR="006B00BC" w:rsidRDefault="006B00BC">
            <w:pPr>
              <w:pStyle w:val="ConsPlusNormal"/>
              <w:jc w:val="center"/>
            </w:pPr>
            <w:r>
              <w:t>940521,305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422933,800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468759,200</w:t>
            </w:r>
          </w:p>
        </w:tc>
      </w:tr>
      <w:tr w:rsidR="006B00BC">
        <w:tc>
          <w:tcPr>
            <w:tcW w:w="8839" w:type="dxa"/>
            <w:vMerge/>
          </w:tcPr>
          <w:p w:rsidR="006B00BC" w:rsidRDefault="006B00BC"/>
        </w:tc>
        <w:tc>
          <w:tcPr>
            <w:tcW w:w="1587" w:type="dxa"/>
          </w:tcPr>
          <w:p w:rsidR="006B00BC" w:rsidRDefault="006B00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6B00BC" w:rsidRDefault="006B00BC">
            <w:pPr>
              <w:pStyle w:val="ConsPlusNormal"/>
              <w:jc w:val="center"/>
            </w:pPr>
            <w:r>
              <w:t>314204,840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422933,800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468759,200</w:t>
            </w:r>
          </w:p>
        </w:tc>
      </w:tr>
      <w:tr w:rsidR="006B00BC">
        <w:tc>
          <w:tcPr>
            <w:tcW w:w="8839" w:type="dxa"/>
            <w:vMerge/>
          </w:tcPr>
          <w:p w:rsidR="006B00BC" w:rsidRDefault="006B00BC"/>
        </w:tc>
        <w:tc>
          <w:tcPr>
            <w:tcW w:w="1587" w:type="dxa"/>
          </w:tcPr>
          <w:p w:rsidR="006B00BC" w:rsidRDefault="006B00BC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531" w:type="dxa"/>
          </w:tcPr>
          <w:p w:rsidR="006B00BC" w:rsidRDefault="006B00BC">
            <w:pPr>
              <w:pStyle w:val="ConsPlusNormal"/>
              <w:jc w:val="center"/>
            </w:pPr>
            <w:r>
              <w:t>305746,522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</w:tr>
      <w:tr w:rsidR="006B00BC">
        <w:tc>
          <w:tcPr>
            <w:tcW w:w="8839" w:type="dxa"/>
            <w:vMerge/>
          </w:tcPr>
          <w:p w:rsidR="006B00BC" w:rsidRDefault="006B00BC"/>
        </w:tc>
        <w:tc>
          <w:tcPr>
            <w:tcW w:w="1587" w:type="dxa"/>
          </w:tcPr>
          <w:p w:rsidR="006B00BC" w:rsidRDefault="006B00BC">
            <w:pPr>
              <w:pStyle w:val="ConsPlusNormal"/>
              <w:jc w:val="center"/>
            </w:pPr>
            <w:r>
              <w:t>софинансирование бюджета города Перми (неиспользованные ассигнования 2017 года)</w:t>
            </w:r>
          </w:p>
        </w:tc>
        <w:tc>
          <w:tcPr>
            <w:tcW w:w="1531" w:type="dxa"/>
          </w:tcPr>
          <w:p w:rsidR="006B00BC" w:rsidRDefault="006B00BC">
            <w:pPr>
              <w:pStyle w:val="ConsPlusNormal"/>
              <w:jc w:val="center"/>
            </w:pPr>
            <w:r>
              <w:t>5513,137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</w:tr>
      <w:tr w:rsidR="006B00BC">
        <w:tc>
          <w:tcPr>
            <w:tcW w:w="8839" w:type="dxa"/>
            <w:vMerge/>
          </w:tcPr>
          <w:p w:rsidR="006B00BC" w:rsidRDefault="006B00BC"/>
        </w:tc>
        <w:tc>
          <w:tcPr>
            <w:tcW w:w="1587" w:type="dxa"/>
          </w:tcPr>
          <w:p w:rsidR="006B00BC" w:rsidRDefault="006B00B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6B00BC" w:rsidRDefault="006B00BC">
            <w:pPr>
              <w:pStyle w:val="ConsPlusNormal"/>
              <w:jc w:val="center"/>
            </w:pPr>
            <w:r>
              <w:t>311741,210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</w:tr>
      <w:tr w:rsidR="006B00BC">
        <w:tc>
          <w:tcPr>
            <w:tcW w:w="8839" w:type="dxa"/>
            <w:vMerge/>
          </w:tcPr>
          <w:p w:rsidR="006B00BC" w:rsidRDefault="006B00BC"/>
        </w:tc>
        <w:tc>
          <w:tcPr>
            <w:tcW w:w="1587" w:type="dxa"/>
          </w:tcPr>
          <w:p w:rsidR="006B00BC" w:rsidRDefault="006B00BC">
            <w:pPr>
              <w:pStyle w:val="ConsPlusNormal"/>
              <w:jc w:val="center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1531" w:type="dxa"/>
          </w:tcPr>
          <w:p w:rsidR="006B00BC" w:rsidRDefault="006B00BC">
            <w:pPr>
              <w:pStyle w:val="ConsPlusNormal"/>
              <w:jc w:val="center"/>
            </w:pPr>
            <w:r>
              <w:t>3315,596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</w:tr>
    </w:tbl>
    <w:p w:rsidR="006B00BC" w:rsidRDefault="006B00BC">
      <w:pPr>
        <w:pStyle w:val="ConsPlusNormal"/>
        <w:jc w:val="both"/>
      </w:pPr>
    </w:p>
    <w:p w:rsidR="006B00BC" w:rsidRDefault="006B00BC">
      <w:pPr>
        <w:pStyle w:val="ConsPlusNormal"/>
        <w:ind w:firstLine="540"/>
        <w:jc w:val="both"/>
      </w:pPr>
      <w:r>
        <w:t xml:space="preserve">3.8. </w:t>
      </w:r>
      <w:hyperlink r:id="rId20" w:history="1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6B00BC" w:rsidRDefault="006B00B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839"/>
        <w:gridCol w:w="1587"/>
        <w:gridCol w:w="1531"/>
        <w:gridCol w:w="1361"/>
        <w:gridCol w:w="1361"/>
      </w:tblGrid>
      <w:tr w:rsidR="006B00BC">
        <w:tc>
          <w:tcPr>
            <w:tcW w:w="8839" w:type="dxa"/>
            <w:vMerge w:val="restart"/>
          </w:tcPr>
          <w:p w:rsidR="006B00BC" w:rsidRDefault="006B00BC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587" w:type="dxa"/>
          </w:tcPr>
          <w:p w:rsidR="006B00BC" w:rsidRDefault="006B00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31" w:type="dxa"/>
          </w:tcPr>
          <w:p w:rsidR="006B00BC" w:rsidRDefault="006B00BC">
            <w:pPr>
              <w:pStyle w:val="ConsPlusNormal"/>
              <w:jc w:val="center"/>
            </w:pPr>
            <w:r>
              <w:t>1239191,305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775352,400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812594,900</w:t>
            </w:r>
          </w:p>
        </w:tc>
      </w:tr>
      <w:tr w:rsidR="006B00BC">
        <w:tc>
          <w:tcPr>
            <w:tcW w:w="8839" w:type="dxa"/>
            <w:vMerge/>
          </w:tcPr>
          <w:p w:rsidR="006B00BC" w:rsidRDefault="006B00BC"/>
        </w:tc>
        <w:tc>
          <w:tcPr>
            <w:tcW w:w="1587" w:type="dxa"/>
          </w:tcPr>
          <w:p w:rsidR="006B00BC" w:rsidRDefault="006B00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6B00BC" w:rsidRDefault="006B00BC">
            <w:pPr>
              <w:pStyle w:val="ConsPlusNormal"/>
              <w:jc w:val="center"/>
            </w:pPr>
            <w:r>
              <w:t>314204,840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422933,800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468759,200</w:t>
            </w:r>
          </w:p>
        </w:tc>
      </w:tr>
      <w:tr w:rsidR="006B00BC">
        <w:tc>
          <w:tcPr>
            <w:tcW w:w="8839" w:type="dxa"/>
            <w:vMerge/>
          </w:tcPr>
          <w:p w:rsidR="006B00BC" w:rsidRDefault="006B00BC"/>
        </w:tc>
        <w:tc>
          <w:tcPr>
            <w:tcW w:w="1587" w:type="dxa"/>
          </w:tcPr>
          <w:p w:rsidR="006B00BC" w:rsidRDefault="006B00BC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531" w:type="dxa"/>
          </w:tcPr>
          <w:p w:rsidR="006B00BC" w:rsidRDefault="006B00BC">
            <w:pPr>
              <w:pStyle w:val="ConsPlusNormal"/>
              <w:jc w:val="center"/>
            </w:pPr>
            <w:r>
              <w:t>305746,522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</w:tr>
      <w:tr w:rsidR="006B00BC">
        <w:tc>
          <w:tcPr>
            <w:tcW w:w="8839" w:type="dxa"/>
            <w:vMerge/>
          </w:tcPr>
          <w:p w:rsidR="006B00BC" w:rsidRDefault="006B00BC"/>
        </w:tc>
        <w:tc>
          <w:tcPr>
            <w:tcW w:w="1587" w:type="dxa"/>
          </w:tcPr>
          <w:p w:rsidR="006B00BC" w:rsidRDefault="006B00BC">
            <w:pPr>
              <w:pStyle w:val="ConsPlusNormal"/>
              <w:jc w:val="center"/>
            </w:pPr>
            <w:r>
              <w:t>софинансирование бюджета города Перми (неиспользованные ассигнования 2017 года)</w:t>
            </w:r>
          </w:p>
        </w:tc>
        <w:tc>
          <w:tcPr>
            <w:tcW w:w="1531" w:type="dxa"/>
          </w:tcPr>
          <w:p w:rsidR="006B00BC" w:rsidRDefault="006B00BC">
            <w:pPr>
              <w:pStyle w:val="ConsPlusNormal"/>
              <w:jc w:val="center"/>
            </w:pPr>
            <w:r>
              <w:t>5513,137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</w:tr>
      <w:tr w:rsidR="006B00BC">
        <w:tc>
          <w:tcPr>
            <w:tcW w:w="8839" w:type="dxa"/>
            <w:vMerge/>
          </w:tcPr>
          <w:p w:rsidR="006B00BC" w:rsidRDefault="006B00BC"/>
        </w:tc>
        <w:tc>
          <w:tcPr>
            <w:tcW w:w="1587" w:type="dxa"/>
          </w:tcPr>
          <w:p w:rsidR="006B00BC" w:rsidRDefault="006B00B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6B00BC" w:rsidRDefault="006B00BC">
            <w:pPr>
              <w:pStyle w:val="ConsPlusNormal"/>
              <w:jc w:val="center"/>
            </w:pPr>
            <w:r>
              <w:t>311741,210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</w:tr>
      <w:tr w:rsidR="006B00BC">
        <w:tc>
          <w:tcPr>
            <w:tcW w:w="8839" w:type="dxa"/>
            <w:vMerge/>
          </w:tcPr>
          <w:p w:rsidR="006B00BC" w:rsidRDefault="006B00BC"/>
        </w:tc>
        <w:tc>
          <w:tcPr>
            <w:tcW w:w="1587" w:type="dxa"/>
          </w:tcPr>
          <w:p w:rsidR="006B00BC" w:rsidRDefault="006B00BC">
            <w:pPr>
              <w:pStyle w:val="ConsPlusNormal"/>
              <w:jc w:val="center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1531" w:type="dxa"/>
          </w:tcPr>
          <w:p w:rsidR="006B00BC" w:rsidRDefault="006B00BC">
            <w:pPr>
              <w:pStyle w:val="ConsPlusNormal"/>
              <w:jc w:val="center"/>
            </w:pPr>
            <w:r>
              <w:t>3315,596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</w:tr>
      <w:tr w:rsidR="006B00BC">
        <w:tc>
          <w:tcPr>
            <w:tcW w:w="8839" w:type="dxa"/>
            <w:vMerge/>
          </w:tcPr>
          <w:p w:rsidR="006B00BC" w:rsidRDefault="006B00BC"/>
        </w:tc>
        <w:tc>
          <w:tcPr>
            <w:tcW w:w="1587" w:type="dxa"/>
          </w:tcPr>
          <w:p w:rsidR="006B00BC" w:rsidRDefault="006B00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31" w:type="dxa"/>
          </w:tcPr>
          <w:p w:rsidR="006B00BC" w:rsidRDefault="006B00BC">
            <w:pPr>
              <w:pStyle w:val="ConsPlusNormal"/>
              <w:jc w:val="center"/>
            </w:pPr>
            <w:r>
              <w:t>298670,000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352418,600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343835,700</w:t>
            </w:r>
          </w:p>
        </w:tc>
      </w:tr>
    </w:tbl>
    <w:p w:rsidR="006B00BC" w:rsidRDefault="006B00BC">
      <w:pPr>
        <w:sectPr w:rsidR="006B00BC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6B00BC" w:rsidRDefault="006B00BC">
      <w:pPr>
        <w:pStyle w:val="ConsPlusNormal"/>
        <w:jc w:val="both"/>
      </w:pPr>
    </w:p>
    <w:p w:rsidR="006B00BC" w:rsidRDefault="006B00BC">
      <w:pPr>
        <w:pStyle w:val="ConsPlusNormal"/>
        <w:ind w:firstLine="540"/>
        <w:jc w:val="both"/>
      </w:pPr>
      <w:r>
        <w:t xml:space="preserve">3.9. в </w:t>
      </w:r>
      <w:hyperlink r:id="rId21" w:history="1">
        <w:r>
          <w:rPr>
            <w:color w:val="0000FF"/>
          </w:rPr>
          <w:t>таблице 1</w:t>
        </w:r>
      </w:hyperlink>
      <w:r>
        <w:t>:</w:t>
      </w:r>
    </w:p>
    <w:p w:rsidR="006B00BC" w:rsidRDefault="006B00BC">
      <w:pPr>
        <w:pStyle w:val="ConsPlusNormal"/>
        <w:spacing w:before="220"/>
        <w:ind w:firstLine="540"/>
        <w:jc w:val="both"/>
      </w:pPr>
      <w:r>
        <w:t xml:space="preserve">3.9.1. в </w:t>
      </w:r>
      <w:hyperlink r:id="rId22" w:history="1">
        <w:r>
          <w:rPr>
            <w:color w:val="0000FF"/>
          </w:rPr>
          <w:t>графе 3 строки 7</w:t>
        </w:r>
      </w:hyperlink>
      <w:r>
        <w:t xml:space="preserve"> цифры "20,9" заменить цифрами "28,0";</w:t>
      </w:r>
    </w:p>
    <w:p w:rsidR="006B00BC" w:rsidRDefault="006B00BC">
      <w:pPr>
        <w:pStyle w:val="ConsPlusNormal"/>
        <w:spacing w:before="220"/>
        <w:ind w:firstLine="540"/>
        <w:jc w:val="both"/>
      </w:pPr>
      <w:r>
        <w:t xml:space="preserve">3.9.2. в </w:t>
      </w:r>
      <w:hyperlink r:id="rId23" w:history="1">
        <w:r>
          <w:rPr>
            <w:color w:val="0000FF"/>
          </w:rPr>
          <w:t>графе 3 строки 11</w:t>
        </w:r>
      </w:hyperlink>
      <w:r>
        <w:t xml:space="preserve"> цифры "955773,294" заменить цифрами "1308522,471";</w:t>
      </w:r>
    </w:p>
    <w:p w:rsidR="006B00BC" w:rsidRDefault="006B00BC">
      <w:pPr>
        <w:pStyle w:val="ConsPlusNormal"/>
        <w:spacing w:before="220"/>
        <w:ind w:firstLine="540"/>
        <w:jc w:val="both"/>
      </w:pPr>
      <w:r>
        <w:t xml:space="preserve">3.9.3. </w:t>
      </w:r>
      <w:hyperlink r:id="rId24" w:history="1">
        <w:r>
          <w:rPr>
            <w:color w:val="0000FF"/>
          </w:rPr>
          <w:t>строки 12</w:t>
        </w:r>
      </w:hyperlink>
      <w:r>
        <w:t xml:space="preserve">, </w:t>
      </w:r>
      <w:hyperlink r:id="rId25" w:history="1">
        <w:r>
          <w:rPr>
            <w:color w:val="0000FF"/>
          </w:rPr>
          <w:t>13</w:t>
        </w:r>
      </w:hyperlink>
      <w:r>
        <w:t xml:space="preserve"> изложить в следующей редакции:</w:t>
      </w:r>
    </w:p>
    <w:p w:rsidR="006B00BC" w:rsidRDefault="006B00B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4252"/>
        <w:gridCol w:w="1417"/>
        <w:gridCol w:w="1247"/>
        <w:gridCol w:w="1417"/>
      </w:tblGrid>
      <w:tr w:rsidR="006B00BC">
        <w:tc>
          <w:tcPr>
            <w:tcW w:w="567" w:type="dxa"/>
            <w:vMerge w:val="restart"/>
          </w:tcPr>
          <w:p w:rsidR="006B00BC" w:rsidRDefault="006B00B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252" w:type="dxa"/>
          </w:tcPr>
          <w:p w:rsidR="006B00BC" w:rsidRDefault="006B00BC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 по годам реализации, тыс. руб.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247" w:type="dxa"/>
          </w:tcPr>
          <w:p w:rsidR="006B00BC" w:rsidRDefault="006B00BC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2020 год</w:t>
            </w:r>
          </w:p>
        </w:tc>
      </w:tr>
      <w:tr w:rsidR="006B00BC">
        <w:tc>
          <w:tcPr>
            <w:tcW w:w="567" w:type="dxa"/>
            <w:vMerge/>
          </w:tcPr>
          <w:p w:rsidR="006B00BC" w:rsidRDefault="006B00BC"/>
        </w:tc>
        <w:tc>
          <w:tcPr>
            <w:tcW w:w="4252" w:type="dxa"/>
          </w:tcPr>
          <w:p w:rsidR="006B00BC" w:rsidRDefault="006B00BC">
            <w:pPr>
              <w:pStyle w:val="ConsPlusNormal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:rsidR="006B00BC" w:rsidRDefault="006B00BC">
            <w:pPr>
              <w:pStyle w:val="ConsPlusNormal"/>
              <w:jc w:val="center"/>
            </w:pPr>
            <w:r>
              <w:t>808109,271</w:t>
            </w:r>
          </w:p>
        </w:tc>
        <w:tc>
          <w:tcPr>
            <w:tcW w:w="1247" w:type="dxa"/>
          </w:tcPr>
          <w:p w:rsidR="006B00BC" w:rsidRDefault="006B00BC">
            <w:pPr>
              <w:pStyle w:val="ConsPlusNormal"/>
              <w:jc w:val="center"/>
            </w:pPr>
            <w:r>
              <w:t>59593,900</w:t>
            </w:r>
          </w:p>
        </w:tc>
        <w:tc>
          <w:tcPr>
            <w:tcW w:w="1417" w:type="dxa"/>
            <w:vAlign w:val="center"/>
          </w:tcPr>
          <w:p w:rsidR="006B00BC" w:rsidRDefault="006B00BC">
            <w:pPr>
              <w:pStyle w:val="ConsPlusNormal"/>
              <w:jc w:val="center"/>
            </w:pPr>
            <w:r>
              <w:t>440819,300</w:t>
            </w:r>
          </w:p>
        </w:tc>
      </w:tr>
      <w:tr w:rsidR="006B00BC">
        <w:tc>
          <w:tcPr>
            <w:tcW w:w="567" w:type="dxa"/>
            <w:vMerge/>
          </w:tcPr>
          <w:p w:rsidR="006B00BC" w:rsidRDefault="006B00BC"/>
        </w:tc>
        <w:tc>
          <w:tcPr>
            <w:tcW w:w="4252" w:type="dxa"/>
          </w:tcPr>
          <w:p w:rsidR="006B00BC" w:rsidRDefault="006B00B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17" w:type="dxa"/>
            <w:vAlign w:val="center"/>
          </w:tcPr>
          <w:p w:rsidR="006B00BC" w:rsidRDefault="006B00BC">
            <w:pPr>
              <w:pStyle w:val="ConsPlusNormal"/>
              <w:jc w:val="center"/>
            </w:pPr>
            <w:r>
              <w:t>193782,184</w:t>
            </w:r>
          </w:p>
        </w:tc>
        <w:tc>
          <w:tcPr>
            <w:tcW w:w="1247" w:type="dxa"/>
          </w:tcPr>
          <w:p w:rsidR="006B00BC" w:rsidRDefault="006B00BC">
            <w:pPr>
              <w:pStyle w:val="ConsPlusNormal"/>
              <w:jc w:val="center"/>
            </w:pPr>
            <w:r>
              <w:t>59593,900</w:t>
            </w:r>
          </w:p>
        </w:tc>
        <w:tc>
          <w:tcPr>
            <w:tcW w:w="1417" w:type="dxa"/>
            <w:vAlign w:val="center"/>
          </w:tcPr>
          <w:p w:rsidR="006B00BC" w:rsidRDefault="006B00BC">
            <w:pPr>
              <w:pStyle w:val="ConsPlusNormal"/>
              <w:jc w:val="center"/>
            </w:pPr>
            <w:r>
              <w:t>440819,300</w:t>
            </w:r>
          </w:p>
        </w:tc>
      </w:tr>
      <w:tr w:rsidR="006B00BC">
        <w:tc>
          <w:tcPr>
            <w:tcW w:w="567" w:type="dxa"/>
            <w:vMerge/>
          </w:tcPr>
          <w:p w:rsidR="006B00BC" w:rsidRDefault="006B00BC"/>
        </w:tc>
        <w:tc>
          <w:tcPr>
            <w:tcW w:w="4252" w:type="dxa"/>
          </w:tcPr>
          <w:p w:rsidR="006B00BC" w:rsidRDefault="006B00BC">
            <w:pPr>
              <w:pStyle w:val="ConsPlusNormal"/>
            </w:pPr>
            <w:r>
              <w:t>софинансирование бюджета города Перми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302749,177</w:t>
            </w:r>
          </w:p>
        </w:tc>
        <w:tc>
          <w:tcPr>
            <w:tcW w:w="1247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</w:tr>
      <w:tr w:rsidR="006B00BC">
        <w:tc>
          <w:tcPr>
            <w:tcW w:w="567" w:type="dxa"/>
            <w:vMerge/>
          </w:tcPr>
          <w:p w:rsidR="006B00BC" w:rsidRDefault="006B00BC"/>
        </w:tc>
        <w:tc>
          <w:tcPr>
            <w:tcW w:w="4252" w:type="dxa"/>
          </w:tcPr>
          <w:p w:rsidR="006B00BC" w:rsidRDefault="006B00BC">
            <w:pPr>
              <w:pStyle w:val="ConsPlusNormal"/>
            </w:pPr>
            <w:r>
              <w:t>софинансирование бюджета города Перми (неиспользованные ассигнования 2017 года)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5513,137</w:t>
            </w:r>
          </w:p>
        </w:tc>
        <w:tc>
          <w:tcPr>
            <w:tcW w:w="1247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</w:tr>
      <w:tr w:rsidR="006B00BC">
        <w:tc>
          <w:tcPr>
            <w:tcW w:w="567" w:type="dxa"/>
            <w:vMerge/>
          </w:tcPr>
          <w:p w:rsidR="006B00BC" w:rsidRDefault="006B00BC"/>
        </w:tc>
        <w:tc>
          <w:tcPr>
            <w:tcW w:w="4252" w:type="dxa"/>
          </w:tcPr>
          <w:p w:rsidR="006B00BC" w:rsidRDefault="006B00BC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302749,177</w:t>
            </w:r>
          </w:p>
        </w:tc>
        <w:tc>
          <w:tcPr>
            <w:tcW w:w="1247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</w:tr>
      <w:tr w:rsidR="006B00BC">
        <w:tc>
          <w:tcPr>
            <w:tcW w:w="567" w:type="dxa"/>
            <w:vMerge/>
          </w:tcPr>
          <w:p w:rsidR="006B00BC" w:rsidRDefault="006B00BC"/>
        </w:tc>
        <w:tc>
          <w:tcPr>
            <w:tcW w:w="4252" w:type="dxa"/>
          </w:tcPr>
          <w:p w:rsidR="006B00BC" w:rsidRDefault="006B00BC">
            <w:pPr>
              <w:pStyle w:val="ConsPlusNormal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3315,596</w:t>
            </w:r>
          </w:p>
        </w:tc>
        <w:tc>
          <w:tcPr>
            <w:tcW w:w="1247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</w:tr>
      <w:tr w:rsidR="006B00BC">
        <w:tc>
          <w:tcPr>
            <w:tcW w:w="567" w:type="dxa"/>
            <w:vMerge w:val="restart"/>
          </w:tcPr>
          <w:p w:rsidR="006B00BC" w:rsidRDefault="006B00B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252" w:type="dxa"/>
          </w:tcPr>
          <w:p w:rsidR="006B00BC" w:rsidRDefault="006B00BC">
            <w:pPr>
              <w:pStyle w:val="ConsPlusNormal"/>
            </w:pPr>
            <w:r>
              <w:t>Ожидаемый конечный результат осуществления капитальных вложений в объект муниципальной собственности города Перми по годам осуществления капитальных вложений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247" w:type="dxa"/>
          </w:tcPr>
          <w:p w:rsidR="006B00BC" w:rsidRDefault="006B00B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6B00BC">
        <w:tc>
          <w:tcPr>
            <w:tcW w:w="567" w:type="dxa"/>
            <w:vMerge/>
          </w:tcPr>
          <w:p w:rsidR="006B00BC" w:rsidRDefault="006B00BC"/>
        </w:tc>
        <w:tc>
          <w:tcPr>
            <w:tcW w:w="4252" w:type="dxa"/>
            <w:vMerge w:val="restart"/>
          </w:tcPr>
          <w:p w:rsidR="006B00BC" w:rsidRDefault="006B00BC">
            <w:pPr>
              <w:pStyle w:val="ConsPlusNormal"/>
            </w:pPr>
            <w:r>
              <w:t>общая площадь расселенного непригодного для проживания и аварийного жилищного фонда путем переселения в приобретенные жилые помещения</w:t>
            </w:r>
          </w:p>
        </w:tc>
        <w:tc>
          <w:tcPr>
            <w:tcW w:w="1417" w:type="dxa"/>
            <w:vMerge w:val="restart"/>
          </w:tcPr>
          <w:p w:rsidR="006B00BC" w:rsidRDefault="006B00B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247" w:type="dxa"/>
          </w:tcPr>
          <w:p w:rsidR="006B00BC" w:rsidRDefault="006B00BC">
            <w:pPr>
              <w:pStyle w:val="ConsPlusNormal"/>
              <w:jc w:val="center"/>
            </w:pPr>
            <w:r>
              <w:t>15,2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2018</w:t>
            </w:r>
          </w:p>
        </w:tc>
      </w:tr>
      <w:tr w:rsidR="006B00BC">
        <w:tc>
          <w:tcPr>
            <w:tcW w:w="567" w:type="dxa"/>
            <w:vMerge/>
          </w:tcPr>
          <w:p w:rsidR="006B00BC" w:rsidRDefault="006B00BC"/>
        </w:tc>
        <w:tc>
          <w:tcPr>
            <w:tcW w:w="4252" w:type="dxa"/>
            <w:vMerge/>
          </w:tcPr>
          <w:p w:rsidR="006B00BC" w:rsidRDefault="006B00BC"/>
        </w:tc>
        <w:tc>
          <w:tcPr>
            <w:tcW w:w="1417" w:type="dxa"/>
            <w:vMerge/>
          </w:tcPr>
          <w:p w:rsidR="006B00BC" w:rsidRDefault="006B00BC"/>
        </w:tc>
        <w:tc>
          <w:tcPr>
            <w:tcW w:w="1247" w:type="dxa"/>
          </w:tcPr>
          <w:p w:rsidR="006B00BC" w:rsidRDefault="006B00BC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2019</w:t>
            </w:r>
          </w:p>
        </w:tc>
      </w:tr>
      <w:tr w:rsidR="006B00BC">
        <w:tc>
          <w:tcPr>
            <w:tcW w:w="567" w:type="dxa"/>
            <w:vMerge/>
          </w:tcPr>
          <w:p w:rsidR="006B00BC" w:rsidRDefault="006B00BC"/>
        </w:tc>
        <w:tc>
          <w:tcPr>
            <w:tcW w:w="4252" w:type="dxa"/>
            <w:vMerge/>
          </w:tcPr>
          <w:p w:rsidR="006B00BC" w:rsidRDefault="006B00BC"/>
        </w:tc>
        <w:tc>
          <w:tcPr>
            <w:tcW w:w="1417" w:type="dxa"/>
            <w:vMerge/>
          </w:tcPr>
          <w:p w:rsidR="006B00BC" w:rsidRDefault="006B00BC"/>
        </w:tc>
        <w:tc>
          <w:tcPr>
            <w:tcW w:w="1247" w:type="dxa"/>
          </w:tcPr>
          <w:p w:rsidR="006B00BC" w:rsidRDefault="006B00BC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2020</w:t>
            </w:r>
          </w:p>
        </w:tc>
      </w:tr>
      <w:tr w:rsidR="006B00BC">
        <w:tc>
          <w:tcPr>
            <w:tcW w:w="567" w:type="dxa"/>
            <w:vMerge/>
          </w:tcPr>
          <w:p w:rsidR="006B00BC" w:rsidRDefault="006B00BC"/>
        </w:tc>
        <w:tc>
          <w:tcPr>
            <w:tcW w:w="4252" w:type="dxa"/>
            <w:vMerge w:val="restart"/>
          </w:tcPr>
          <w:p w:rsidR="006B00BC" w:rsidRDefault="006B00BC">
            <w:pPr>
              <w:pStyle w:val="ConsPlusNormal"/>
            </w:pPr>
            <w:r>
              <w:t>количество расселенных граждан</w:t>
            </w:r>
          </w:p>
        </w:tc>
        <w:tc>
          <w:tcPr>
            <w:tcW w:w="1417" w:type="dxa"/>
            <w:vMerge w:val="restart"/>
          </w:tcPr>
          <w:p w:rsidR="006B00BC" w:rsidRDefault="006B00B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247" w:type="dxa"/>
          </w:tcPr>
          <w:p w:rsidR="006B00BC" w:rsidRDefault="006B00BC">
            <w:pPr>
              <w:pStyle w:val="ConsPlusNormal"/>
              <w:jc w:val="center"/>
            </w:pPr>
            <w:r>
              <w:t>1073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2018</w:t>
            </w:r>
          </w:p>
        </w:tc>
      </w:tr>
      <w:tr w:rsidR="006B00BC">
        <w:tc>
          <w:tcPr>
            <w:tcW w:w="567" w:type="dxa"/>
            <w:vMerge/>
          </w:tcPr>
          <w:p w:rsidR="006B00BC" w:rsidRDefault="006B00BC"/>
        </w:tc>
        <w:tc>
          <w:tcPr>
            <w:tcW w:w="4252" w:type="dxa"/>
            <w:vMerge/>
          </w:tcPr>
          <w:p w:rsidR="006B00BC" w:rsidRDefault="006B00BC"/>
        </w:tc>
        <w:tc>
          <w:tcPr>
            <w:tcW w:w="1417" w:type="dxa"/>
            <w:vMerge/>
          </w:tcPr>
          <w:p w:rsidR="006B00BC" w:rsidRDefault="006B00BC"/>
        </w:tc>
        <w:tc>
          <w:tcPr>
            <w:tcW w:w="1247" w:type="dxa"/>
          </w:tcPr>
          <w:p w:rsidR="006B00BC" w:rsidRDefault="006B00BC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2019</w:t>
            </w:r>
          </w:p>
        </w:tc>
      </w:tr>
      <w:tr w:rsidR="006B00BC">
        <w:tc>
          <w:tcPr>
            <w:tcW w:w="567" w:type="dxa"/>
            <w:vMerge/>
          </w:tcPr>
          <w:p w:rsidR="006B00BC" w:rsidRDefault="006B00BC"/>
        </w:tc>
        <w:tc>
          <w:tcPr>
            <w:tcW w:w="4252" w:type="dxa"/>
            <w:vMerge/>
          </w:tcPr>
          <w:p w:rsidR="006B00BC" w:rsidRDefault="006B00BC"/>
        </w:tc>
        <w:tc>
          <w:tcPr>
            <w:tcW w:w="1417" w:type="dxa"/>
            <w:vMerge/>
          </w:tcPr>
          <w:p w:rsidR="006B00BC" w:rsidRDefault="006B00BC"/>
        </w:tc>
        <w:tc>
          <w:tcPr>
            <w:tcW w:w="1247" w:type="dxa"/>
          </w:tcPr>
          <w:p w:rsidR="006B00BC" w:rsidRDefault="006B00BC">
            <w:pPr>
              <w:pStyle w:val="ConsPlusNormal"/>
              <w:jc w:val="center"/>
            </w:pPr>
            <w:r>
              <w:t>568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2020</w:t>
            </w:r>
          </w:p>
        </w:tc>
      </w:tr>
    </w:tbl>
    <w:p w:rsidR="006B00BC" w:rsidRDefault="006B00BC">
      <w:pPr>
        <w:pStyle w:val="ConsPlusNormal"/>
        <w:jc w:val="both"/>
      </w:pPr>
    </w:p>
    <w:p w:rsidR="006B00BC" w:rsidRDefault="006B00BC">
      <w:pPr>
        <w:pStyle w:val="ConsPlusNormal"/>
        <w:ind w:firstLine="540"/>
        <w:jc w:val="both"/>
      </w:pPr>
      <w:r>
        <w:t xml:space="preserve">3.10. в </w:t>
      </w:r>
      <w:hyperlink r:id="rId26" w:history="1">
        <w:r>
          <w:rPr>
            <w:color w:val="0000FF"/>
          </w:rPr>
          <w:t>таблице 2</w:t>
        </w:r>
      </w:hyperlink>
      <w:r>
        <w:t>:</w:t>
      </w:r>
    </w:p>
    <w:p w:rsidR="006B00BC" w:rsidRDefault="006B00BC">
      <w:pPr>
        <w:pStyle w:val="ConsPlusNormal"/>
        <w:spacing w:before="220"/>
        <w:ind w:firstLine="540"/>
        <w:jc w:val="both"/>
      </w:pPr>
      <w:r>
        <w:t xml:space="preserve">3.10.1. в </w:t>
      </w:r>
      <w:hyperlink r:id="rId27" w:history="1">
        <w:r>
          <w:rPr>
            <w:color w:val="0000FF"/>
          </w:rPr>
          <w:t>графе 3 строки 11</w:t>
        </w:r>
      </w:hyperlink>
      <w:r>
        <w:t xml:space="preserve"> цифры "427895,100" заменить цифрами "427882,766";</w:t>
      </w:r>
    </w:p>
    <w:p w:rsidR="006B00BC" w:rsidRDefault="006B00B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6B00B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B00BC" w:rsidRDefault="006B00BC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6B00BC" w:rsidRDefault="006B00BC">
            <w:pPr>
              <w:pStyle w:val="ConsPlusNormal"/>
              <w:jc w:val="both"/>
            </w:pPr>
            <w:r>
              <w:rPr>
                <w:color w:val="392C69"/>
              </w:rPr>
              <w:t xml:space="preserve">В официальном тексте документа, видимо, допущена опечатка в пункте 3.10.2: имеется в виду в </w:t>
            </w:r>
            <w:r>
              <w:rPr>
                <w:color w:val="392C69"/>
              </w:rPr>
              <w:lastRenderedPageBreak/>
              <w:t>графе 3 строки 12 заменить цифры цифры "92495,1000", а не "92495,100".</w:t>
            </w:r>
          </w:p>
        </w:tc>
      </w:tr>
    </w:tbl>
    <w:p w:rsidR="006B00BC" w:rsidRDefault="006B00BC">
      <w:pPr>
        <w:pStyle w:val="ConsPlusNormal"/>
        <w:spacing w:before="280"/>
        <w:ind w:firstLine="540"/>
        <w:jc w:val="both"/>
      </w:pPr>
      <w:r>
        <w:lastRenderedPageBreak/>
        <w:t xml:space="preserve">3.10.2. в </w:t>
      </w:r>
      <w:hyperlink r:id="rId28" w:history="1">
        <w:r>
          <w:rPr>
            <w:color w:val="0000FF"/>
          </w:rPr>
          <w:t>графе 3 строки 12</w:t>
        </w:r>
      </w:hyperlink>
      <w:r>
        <w:t xml:space="preserve"> цифры "92495,100" заменить цифрами "92482,766".</w:t>
      </w:r>
    </w:p>
    <w:p w:rsidR="006B00BC" w:rsidRDefault="006B00BC">
      <w:pPr>
        <w:pStyle w:val="ConsPlusNormal"/>
        <w:spacing w:before="220"/>
        <w:ind w:firstLine="540"/>
        <w:jc w:val="both"/>
      </w:pPr>
      <w:r>
        <w:t xml:space="preserve">4. В </w:t>
      </w:r>
      <w:hyperlink r:id="rId29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1.3 "Повышение доступности жилья" муниципальной программы "Обеспечение жильем жителей города Перми":</w:t>
      </w:r>
    </w:p>
    <w:p w:rsidR="006B00BC" w:rsidRDefault="006B00BC">
      <w:pPr>
        <w:pStyle w:val="ConsPlusNormal"/>
        <w:spacing w:before="220"/>
        <w:ind w:firstLine="540"/>
        <w:jc w:val="both"/>
      </w:pPr>
      <w:r>
        <w:t xml:space="preserve">4.1. </w:t>
      </w:r>
      <w:hyperlink r:id="rId30" w:history="1">
        <w:r>
          <w:rPr>
            <w:color w:val="0000FF"/>
          </w:rPr>
          <w:t>строки 1.3.2.1.1</w:t>
        </w:r>
      </w:hyperlink>
      <w:r>
        <w:t>, "</w:t>
      </w:r>
      <w:hyperlink r:id="rId31" w:history="1">
        <w:r>
          <w:rPr>
            <w:color w:val="0000FF"/>
          </w:rPr>
          <w:t>Итого</w:t>
        </w:r>
      </w:hyperlink>
      <w:r>
        <w:t xml:space="preserve"> по мероприятию 1.3.2.1.1, в том числе по источникам финансирования" изложить в следующей редакции:</w:t>
      </w:r>
    </w:p>
    <w:p w:rsidR="006B00BC" w:rsidRDefault="006B00BC">
      <w:pPr>
        <w:sectPr w:rsidR="006B00BC">
          <w:pgSz w:w="11905" w:h="16838"/>
          <w:pgMar w:top="1134" w:right="850" w:bottom="1134" w:left="1701" w:header="0" w:footer="0" w:gutter="0"/>
          <w:cols w:space="720"/>
        </w:sectPr>
      </w:pPr>
    </w:p>
    <w:p w:rsidR="006B00BC" w:rsidRDefault="006B00B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7"/>
        <w:gridCol w:w="1939"/>
        <w:gridCol w:w="679"/>
        <w:gridCol w:w="1399"/>
        <w:gridCol w:w="758"/>
        <w:gridCol w:w="624"/>
        <w:gridCol w:w="567"/>
        <w:gridCol w:w="567"/>
        <w:gridCol w:w="1361"/>
        <w:gridCol w:w="1417"/>
        <w:gridCol w:w="1418"/>
        <w:gridCol w:w="1417"/>
      </w:tblGrid>
      <w:tr w:rsidR="006B00BC">
        <w:tc>
          <w:tcPr>
            <w:tcW w:w="1077" w:type="dxa"/>
            <w:vMerge w:val="restart"/>
          </w:tcPr>
          <w:p w:rsidR="006B00BC" w:rsidRDefault="006B00BC">
            <w:pPr>
              <w:pStyle w:val="ConsPlusNormal"/>
              <w:jc w:val="center"/>
            </w:pPr>
            <w:r>
              <w:t>1.3.2.1.1</w:t>
            </w:r>
          </w:p>
        </w:tc>
        <w:tc>
          <w:tcPr>
            <w:tcW w:w="1939" w:type="dxa"/>
            <w:vMerge w:val="restart"/>
          </w:tcPr>
          <w:p w:rsidR="006B00BC" w:rsidRDefault="006B00BC">
            <w:pPr>
              <w:pStyle w:val="ConsPlusNormal"/>
            </w:pPr>
            <w:r>
              <w:t>Обеспечение молодых семей первичной финансовой поддержкой в приобретении (строительстве) отдельного благоустроенного жилья</w:t>
            </w:r>
          </w:p>
        </w:tc>
        <w:tc>
          <w:tcPr>
            <w:tcW w:w="679" w:type="dxa"/>
            <w:vMerge w:val="restart"/>
          </w:tcPr>
          <w:p w:rsidR="006B00BC" w:rsidRDefault="006B00B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99" w:type="dxa"/>
            <w:vMerge w:val="restart"/>
          </w:tcPr>
          <w:p w:rsidR="006B00BC" w:rsidRDefault="006B00BC">
            <w:pPr>
              <w:pStyle w:val="ConsPlusNormal"/>
              <w:jc w:val="center"/>
            </w:pPr>
            <w:r>
              <w:t>количество молодых семей, улучшивших жилищные условия</w:t>
            </w:r>
          </w:p>
        </w:tc>
        <w:tc>
          <w:tcPr>
            <w:tcW w:w="758" w:type="dxa"/>
            <w:vMerge w:val="restart"/>
          </w:tcPr>
          <w:p w:rsidR="006B00BC" w:rsidRDefault="006B00BC">
            <w:pPr>
              <w:pStyle w:val="ConsPlusNormal"/>
              <w:jc w:val="center"/>
            </w:pPr>
            <w:r>
              <w:t>семья</w:t>
            </w:r>
          </w:p>
        </w:tc>
        <w:tc>
          <w:tcPr>
            <w:tcW w:w="624" w:type="dxa"/>
            <w:vMerge w:val="restart"/>
          </w:tcPr>
          <w:p w:rsidR="006B00BC" w:rsidRDefault="006B00BC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567" w:type="dxa"/>
            <w:vMerge w:val="restart"/>
          </w:tcPr>
          <w:p w:rsidR="006B00BC" w:rsidRDefault="006B00BC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567" w:type="dxa"/>
            <w:vMerge w:val="restart"/>
          </w:tcPr>
          <w:p w:rsidR="006B00BC" w:rsidRDefault="006B00BC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418" w:type="dxa"/>
          </w:tcPr>
          <w:p w:rsidR="006B00BC" w:rsidRDefault="006B00BC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22000,000</w:t>
            </w:r>
          </w:p>
        </w:tc>
      </w:tr>
      <w:tr w:rsidR="006B00BC">
        <w:tc>
          <w:tcPr>
            <w:tcW w:w="1077" w:type="dxa"/>
            <w:vMerge/>
          </w:tcPr>
          <w:p w:rsidR="006B00BC" w:rsidRDefault="006B00BC"/>
        </w:tc>
        <w:tc>
          <w:tcPr>
            <w:tcW w:w="1939" w:type="dxa"/>
            <w:vMerge/>
          </w:tcPr>
          <w:p w:rsidR="006B00BC" w:rsidRDefault="006B00BC"/>
        </w:tc>
        <w:tc>
          <w:tcPr>
            <w:tcW w:w="679" w:type="dxa"/>
            <w:vMerge/>
          </w:tcPr>
          <w:p w:rsidR="006B00BC" w:rsidRDefault="006B00BC"/>
        </w:tc>
        <w:tc>
          <w:tcPr>
            <w:tcW w:w="1399" w:type="dxa"/>
            <w:vMerge/>
          </w:tcPr>
          <w:p w:rsidR="006B00BC" w:rsidRDefault="006B00BC"/>
        </w:tc>
        <w:tc>
          <w:tcPr>
            <w:tcW w:w="758" w:type="dxa"/>
            <w:vMerge/>
          </w:tcPr>
          <w:p w:rsidR="006B00BC" w:rsidRDefault="006B00BC"/>
        </w:tc>
        <w:tc>
          <w:tcPr>
            <w:tcW w:w="624" w:type="dxa"/>
            <w:vMerge/>
          </w:tcPr>
          <w:p w:rsidR="006B00BC" w:rsidRDefault="006B00BC"/>
        </w:tc>
        <w:tc>
          <w:tcPr>
            <w:tcW w:w="567" w:type="dxa"/>
            <w:vMerge/>
          </w:tcPr>
          <w:p w:rsidR="006B00BC" w:rsidRDefault="006B00BC"/>
        </w:tc>
        <w:tc>
          <w:tcPr>
            <w:tcW w:w="567" w:type="dxa"/>
            <w:vMerge/>
          </w:tcPr>
          <w:p w:rsidR="006B00BC" w:rsidRDefault="006B00BC"/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62041,078</w:t>
            </w:r>
          </w:p>
        </w:tc>
        <w:tc>
          <w:tcPr>
            <w:tcW w:w="1418" w:type="dxa"/>
          </w:tcPr>
          <w:p w:rsidR="006B00BC" w:rsidRDefault="006B00BC">
            <w:pPr>
              <w:pStyle w:val="ConsPlusNormal"/>
              <w:jc w:val="center"/>
            </w:pPr>
            <w:r>
              <w:t>61698,100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61698,100</w:t>
            </w:r>
          </w:p>
        </w:tc>
      </w:tr>
      <w:tr w:rsidR="006B00BC">
        <w:tc>
          <w:tcPr>
            <w:tcW w:w="1077" w:type="dxa"/>
            <w:vMerge/>
          </w:tcPr>
          <w:p w:rsidR="006B00BC" w:rsidRDefault="006B00BC"/>
        </w:tc>
        <w:tc>
          <w:tcPr>
            <w:tcW w:w="1939" w:type="dxa"/>
            <w:vMerge/>
          </w:tcPr>
          <w:p w:rsidR="006B00BC" w:rsidRDefault="006B00BC"/>
        </w:tc>
        <w:tc>
          <w:tcPr>
            <w:tcW w:w="679" w:type="dxa"/>
            <w:vMerge/>
          </w:tcPr>
          <w:p w:rsidR="006B00BC" w:rsidRDefault="006B00BC"/>
        </w:tc>
        <w:tc>
          <w:tcPr>
            <w:tcW w:w="1399" w:type="dxa"/>
            <w:vMerge/>
          </w:tcPr>
          <w:p w:rsidR="006B00BC" w:rsidRDefault="006B00BC"/>
        </w:tc>
        <w:tc>
          <w:tcPr>
            <w:tcW w:w="758" w:type="dxa"/>
            <w:vMerge/>
          </w:tcPr>
          <w:p w:rsidR="006B00BC" w:rsidRDefault="006B00BC"/>
        </w:tc>
        <w:tc>
          <w:tcPr>
            <w:tcW w:w="624" w:type="dxa"/>
            <w:vMerge/>
          </w:tcPr>
          <w:p w:rsidR="006B00BC" w:rsidRDefault="006B00BC"/>
        </w:tc>
        <w:tc>
          <w:tcPr>
            <w:tcW w:w="567" w:type="dxa"/>
            <w:vMerge/>
          </w:tcPr>
          <w:p w:rsidR="006B00BC" w:rsidRDefault="006B00BC"/>
        </w:tc>
        <w:tc>
          <w:tcPr>
            <w:tcW w:w="567" w:type="dxa"/>
            <w:vMerge/>
          </w:tcPr>
          <w:p w:rsidR="006B00BC" w:rsidRDefault="006B00BC"/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10645,759</w:t>
            </w:r>
          </w:p>
        </w:tc>
        <w:tc>
          <w:tcPr>
            <w:tcW w:w="1418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</w:tr>
      <w:tr w:rsidR="006B00BC">
        <w:tc>
          <w:tcPr>
            <w:tcW w:w="1077" w:type="dxa"/>
            <w:vMerge/>
          </w:tcPr>
          <w:p w:rsidR="006B00BC" w:rsidRDefault="006B00BC"/>
        </w:tc>
        <w:tc>
          <w:tcPr>
            <w:tcW w:w="1939" w:type="dxa"/>
            <w:vMerge/>
          </w:tcPr>
          <w:p w:rsidR="006B00BC" w:rsidRDefault="006B00BC"/>
        </w:tc>
        <w:tc>
          <w:tcPr>
            <w:tcW w:w="679" w:type="dxa"/>
            <w:vMerge/>
          </w:tcPr>
          <w:p w:rsidR="006B00BC" w:rsidRDefault="006B00BC"/>
        </w:tc>
        <w:tc>
          <w:tcPr>
            <w:tcW w:w="1399" w:type="dxa"/>
            <w:vMerge/>
          </w:tcPr>
          <w:p w:rsidR="006B00BC" w:rsidRDefault="006B00BC"/>
        </w:tc>
        <w:tc>
          <w:tcPr>
            <w:tcW w:w="758" w:type="dxa"/>
            <w:vMerge/>
          </w:tcPr>
          <w:p w:rsidR="006B00BC" w:rsidRDefault="006B00BC"/>
        </w:tc>
        <w:tc>
          <w:tcPr>
            <w:tcW w:w="624" w:type="dxa"/>
            <w:vMerge/>
          </w:tcPr>
          <w:p w:rsidR="006B00BC" w:rsidRDefault="006B00BC"/>
        </w:tc>
        <w:tc>
          <w:tcPr>
            <w:tcW w:w="567" w:type="dxa"/>
            <w:vMerge/>
          </w:tcPr>
          <w:p w:rsidR="006B00BC" w:rsidRDefault="006B00BC"/>
        </w:tc>
        <w:tc>
          <w:tcPr>
            <w:tcW w:w="567" w:type="dxa"/>
            <w:vMerge/>
          </w:tcPr>
          <w:p w:rsidR="006B00BC" w:rsidRDefault="006B00BC"/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389455,815</w:t>
            </w:r>
          </w:p>
        </w:tc>
        <w:tc>
          <w:tcPr>
            <w:tcW w:w="1418" w:type="dxa"/>
          </w:tcPr>
          <w:p w:rsidR="006B00BC" w:rsidRDefault="006B00BC">
            <w:pPr>
              <w:pStyle w:val="ConsPlusNormal"/>
              <w:jc w:val="center"/>
            </w:pPr>
            <w:r>
              <w:t>259992,957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259992,957</w:t>
            </w:r>
          </w:p>
        </w:tc>
      </w:tr>
      <w:tr w:rsidR="006B00BC">
        <w:tc>
          <w:tcPr>
            <w:tcW w:w="7610" w:type="dxa"/>
            <w:gridSpan w:val="8"/>
            <w:vMerge w:val="restart"/>
          </w:tcPr>
          <w:p w:rsidR="006B00BC" w:rsidRDefault="006B00BC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</w:pP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484142,652</w:t>
            </w:r>
          </w:p>
        </w:tc>
        <w:tc>
          <w:tcPr>
            <w:tcW w:w="1418" w:type="dxa"/>
          </w:tcPr>
          <w:p w:rsidR="006B00BC" w:rsidRDefault="006B00BC">
            <w:pPr>
              <w:pStyle w:val="ConsPlusNormal"/>
              <w:jc w:val="center"/>
            </w:pPr>
            <w:r>
              <w:t>343691,057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343691,057</w:t>
            </w:r>
          </w:p>
        </w:tc>
      </w:tr>
      <w:tr w:rsidR="006B00BC">
        <w:tc>
          <w:tcPr>
            <w:tcW w:w="7610" w:type="dxa"/>
            <w:gridSpan w:val="8"/>
            <w:vMerge/>
          </w:tcPr>
          <w:p w:rsidR="006B00BC" w:rsidRDefault="006B00BC"/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418" w:type="dxa"/>
          </w:tcPr>
          <w:p w:rsidR="006B00BC" w:rsidRDefault="006B00BC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22000,000</w:t>
            </w:r>
          </w:p>
        </w:tc>
      </w:tr>
      <w:tr w:rsidR="006B00BC">
        <w:tc>
          <w:tcPr>
            <w:tcW w:w="7610" w:type="dxa"/>
            <w:gridSpan w:val="8"/>
            <w:vMerge/>
          </w:tcPr>
          <w:p w:rsidR="006B00BC" w:rsidRDefault="006B00BC"/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62041,078</w:t>
            </w:r>
          </w:p>
        </w:tc>
        <w:tc>
          <w:tcPr>
            <w:tcW w:w="1418" w:type="dxa"/>
          </w:tcPr>
          <w:p w:rsidR="006B00BC" w:rsidRDefault="006B00BC">
            <w:pPr>
              <w:pStyle w:val="ConsPlusNormal"/>
              <w:jc w:val="center"/>
            </w:pPr>
            <w:r>
              <w:t>61698,100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61698,100</w:t>
            </w:r>
          </w:p>
        </w:tc>
      </w:tr>
      <w:tr w:rsidR="006B00BC">
        <w:tc>
          <w:tcPr>
            <w:tcW w:w="7610" w:type="dxa"/>
            <w:gridSpan w:val="8"/>
            <w:vMerge/>
          </w:tcPr>
          <w:p w:rsidR="006B00BC" w:rsidRDefault="006B00BC"/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10645,759</w:t>
            </w:r>
          </w:p>
        </w:tc>
        <w:tc>
          <w:tcPr>
            <w:tcW w:w="1418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</w:tr>
      <w:tr w:rsidR="006B00BC">
        <w:tc>
          <w:tcPr>
            <w:tcW w:w="7610" w:type="dxa"/>
            <w:gridSpan w:val="8"/>
            <w:vMerge/>
          </w:tcPr>
          <w:p w:rsidR="006B00BC" w:rsidRDefault="006B00BC"/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389455,815</w:t>
            </w:r>
          </w:p>
        </w:tc>
        <w:tc>
          <w:tcPr>
            <w:tcW w:w="1418" w:type="dxa"/>
          </w:tcPr>
          <w:p w:rsidR="006B00BC" w:rsidRDefault="006B00BC">
            <w:pPr>
              <w:pStyle w:val="ConsPlusNormal"/>
              <w:jc w:val="center"/>
            </w:pPr>
            <w:r>
              <w:t>259992,957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259992,957</w:t>
            </w:r>
          </w:p>
        </w:tc>
      </w:tr>
    </w:tbl>
    <w:p w:rsidR="006B00BC" w:rsidRDefault="006B00BC">
      <w:pPr>
        <w:pStyle w:val="ConsPlusNormal"/>
        <w:jc w:val="both"/>
      </w:pPr>
    </w:p>
    <w:p w:rsidR="006B00BC" w:rsidRDefault="006B00BC">
      <w:pPr>
        <w:pStyle w:val="ConsPlusNormal"/>
        <w:ind w:firstLine="540"/>
        <w:jc w:val="both"/>
      </w:pPr>
      <w:r>
        <w:t xml:space="preserve">4.2. в </w:t>
      </w:r>
      <w:hyperlink r:id="rId32" w:history="1">
        <w:r>
          <w:rPr>
            <w:color w:val="0000FF"/>
          </w:rPr>
          <w:t>графе 10 строки 1.3.2.1.3</w:t>
        </w:r>
      </w:hyperlink>
      <w:r>
        <w:t xml:space="preserve"> цифры "2603,200" заменить цифрами "2603,160";</w:t>
      </w:r>
    </w:p>
    <w:p w:rsidR="006B00BC" w:rsidRDefault="006B00BC">
      <w:pPr>
        <w:pStyle w:val="ConsPlusNormal"/>
        <w:spacing w:before="220"/>
        <w:ind w:firstLine="540"/>
        <w:jc w:val="both"/>
      </w:pPr>
      <w:r>
        <w:t xml:space="preserve">4.3. в </w:t>
      </w:r>
      <w:hyperlink r:id="rId33" w:history="1">
        <w:r>
          <w:rPr>
            <w:color w:val="0000FF"/>
          </w:rPr>
          <w:t>графе 10 строки</w:t>
        </w:r>
      </w:hyperlink>
      <w:r>
        <w:t xml:space="preserve"> "Итого по мероприятию 1.3.2.1.3, в том числе по источникам финансирования" цифры "2603,200" заменить цифрами "2603,160";</w:t>
      </w:r>
    </w:p>
    <w:p w:rsidR="006B00BC" w:rsidRDefault="006B00BC">
      <w:pPr>
        <w:pStyle w:val="ConsPlusNormal"/>
        <w:spacing w:before="220"/>
        <w:ind w:firstLine="540"/>
        <w:jc w:val="both"/>
      </w:pPr>
      <w:r>
        <w:t xml:space="preserve">4.4. </w:t>
      </w:r>
      <w:hyperlink r:id="rId34" w:history="1">
        <w:r>
          <w:rPr>
            <w:color w:val="0000FF"/>
          </w:rPr>
          <w:t>строки 1.3.2.1.4</w:t>
        </w:r>
      </w:hyperlink>
      <w:r>
        <w:t>, "</w:t>
      </w:r>
      <w:hyperlink r:id="rId35" w:history="1">
        <w:r>
          <w:rPr>
            <w:color w:val="0000FF"/>
          </w:rPr>
          <w:t>Итого</w:t>
        </w:r>
      </w:hyperlink>
      <w:r>
        <w:t xml:space="preserve"> по мероприятию 1.3.2.1.4, в том числе по источникам финансирования" изложить в следующей редакции:</w:t>
      </w:r>
    </w:p>
    <w:p w:rsidR="006B00BC" w:rsidRDefault="006B00B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7"/>
        <w:gridCol w:w="1939"/>
        <w:gridCol w:w="679"/>
        <w:gridCol w:w="1399"/>
        <w:gridCol w:w="758"/>
        <w:gridCol w:w="624"/>
        <w:gridCol w:w="567"/>
        <w:gridCol w:w="567"/>
        <w:gridCol w:w="1361"/>
        <w:gridCol w:w="1417"/>
        <w:gridCol w:w="1418"/>
        <w:gridCol w:w="1417"/>
      </w:tblGrid>
      <w:tr w:rsidR="006B00BC">
        <w:tc>
          <w:tcPr>
            <w:tcW w:w="1077" w:type="dxa"/>
          </w:tcPr>
          <w:p w:rsidR="006B00BC" w:rsidRDefault="006B00BC">
            <w:pPr>
              <w:pStyle w:val="ConsPlusNormal"/>
              <w:jc w:val="center"/>
            </w:pPr>
            <w:r>
              <w:t>1.3.2.1.4</w:t>
            </w:r>
          </w:p>
        </w:tc>
        <w:tc>
          <w:tcPr>
            <w:tcW w:w="1939" w:type="dxa"/>
          </w:tcPr>
          <w:p w:rsidR="006B00BC" w:rsidRDefault="006B00BC">
            <w:pPr>
              <w:pStyle w:val="ConsPlusNormal"/>
            </w:pPr>
            <w:r>
              <w:t xml:space="preserve">Обеспечение жильем отдельных категорий граждан, установленных Федеральным </w:t>
            </w:r>
            <w:hyperlink r:id="rId3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г. N 5-ФЗ "О ветеранах"</w:t>
            </w:r>
          </w:p>
        </w:tc>
        <w:tc>
          <w:tcPr>
            <w:tcW w:w="679" w:type="dxa"/>
          </w:tcPr>
          <w:p w:rsidR="006B00BC" w:rsidRDefault="006B00B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99" w:type="dxa"/>
          </w:tcPr>
          <w:p w:rsidR="006B00BC" w:rsidRDefault="006B00BC">
            <w:pPr>
              <w:pStyle w:val="ConsPlusNormal"/>
              <w:jc w:val="center"/>
            </w:pPr>
            <w:r>
              <w:t>количество ветеранов, улучшивших жилищные условия</w:t>
            </w:r>
          </w:p>
        </w:tc>
        <w:tc>
          <w:tcPr>
            <w:tcW w:w="758" w:type="dxa"/>
          </w:tcPr>
          <w:p w:rsidR="006B00BC" w:rsidRDefault="006B00B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24" w:type="dxa"/>
          </w:tcPr>
          <w:p w:rsidR="006B00BC" w:rsidRDefault="006B00B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567" w:type="dxa"/>
          </w:tcPr>
          <w:p w:rsidR="006B00BC" w:rsidRDefault="006B00BC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567" w:type="dxa"/>
          </w:tcPr>
          <w:p w:rsidR="006B00BC" w:rsidRDefault="006B00BC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11714,220</w:t>
            </w:r>
          </w:p>
        </w:tc>
        <w:tc>
          <w:tcPr>
            <w:tcW w:w="1418" w:type="dxa"/>
          </w:tcPr>
          <w:p w:rsidR="006B00BC" w:rsidRDefault="006B00BC">
            <w:pPr>
              <w:pStyle w:val="ConsPlusNormal"/>
              <w:jc w:val="center"/>
            </w:pPr>
            <w:r>
              <w:t>16269,750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16269,750</w:t>
            </w:r>
          </w:p>
        </w:tc>
      </w:tr>
      <w:tr w:rsidR="006B00BC">
        <w:tc>
          <w:tcPr>
            <w:tcW w:w="7610" w:type="dxa"/>
            <w:gridSpan w:val="8"/>
          </w:tcPr>
          <w:p w:rsidR="006B00BC" w:rsidRDefault="006B00BC">
            <w:pPr>
              <w:pStyle w:val="ConsPlusNormal"/>
            </w:pPr>
            <w:r>
              <w:t>Итого по мероприятию 1.3.2.1.4, в том числе по источникам финансирования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11714,220</w:t>
            </w:r>
          </w:p>
        </w:tc>
        <w:tc>
          <w:tcPr>
            <w:tcW w:w="1418" w:type="dxa"/>
          </w:tcPr>
          <w:p w:rsidR="006B00BC" w:rsidRDefault="006B00BC">
            <w:pPr>
              <w:pStyle w:val="ConsPlusNormal"/>
              <w:jc w:val="center"/>
            </w:pPr>
            <w:r>
              <w:t>16269,750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16269,750</w:t>
            </w:r>
          </w:p>
        </w:tc>
      </w:tr>
    </w:tbl>
    <w:p w:rsidR="006B00BC" w:rsidRDefault="006B00BC">
      <w:pPr>
        <w:pStyle w:val="ConsPlusNormal"/>
        <w:jc w:val="both"/>
      </w:pPr>
    </w:p>
    <w:p w:rsidR="006B00BC" w:rsidRDefault="006B00BC">
      <w:pPr>
        <w:pStyle w:val="ConsPlusNormal"/>
        <w:ind w:firstLine="540"/>
        <w:jc w:val="both"/>
      </w:pPr>
      <w:r>
        <w:t xml:space="preserve">4.5. после строки "Итого по мероприятию 1.3.2.1.4, в том числе по источникам финансирования" </w:t>
      </w:r>
      <w:hyperlink r:id="rId37" w:history="1">
        <w:r>
          <w:rPr>
            <w:color w:val="0000FF"/>
          </w:rPr>
          <w:t>дополнить</w:t>
        </w:r>
      </w:hyperlink>
      <w:r>
        <w:t xml:space="preserve"> строками 1.3.2.1.5, "Итого по мероприятию 1.3.2.1.5, в том числе по источникам финансирования" следующего содержания:</w:t>
      </w:r>
    </w:p>
    <w:p w:rsidR="006B00BC" w:rsidRDefault="006B00B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7"/>
        <w:gridCol w:w="1939"/>
        <w:gridCol w:w="679"/>
        <w:gridCol w:w="1399"/>
        <w:gridCol w:w="758"/>
        <w:gridCol w:w="624"/>
        <w:gridCol w:w="567"/>
        <w:gridCol w:w="567"/>
        <w:gridCol w:w="1361"/>
        <w:gridCol w:w="1417"/>
        <w:gridCol w:w="1418"/>
        <w:gridCol w:w="1417"/>
      </w:tblGrid>
      <w:tr w:rsidR="006B00BC">
        <w:tc>
          <w:tcPr>
            <w:tcW w:w="1077" w:type="dxa"/>
          </w:tcPr>
          <w:p w:rsidR="006B00BC" w:rsidRDefault="006B00BC">
            <w:pPr>
              <w:pStyle w:val="ConsPlusNormal"/>
              <w:jc w:val="center"/>
            </w:pPr>
            <w:r>
              <w:t>1.3.2.1.5</w:t>
            </w:r>
          </w:p>
        </w:tc>
        <w:tc>
          <w:tcPr>
            <w:tcW w:w="1939" w:type="dxa"/>
          </w:tcPr>
          <w:p w:rsidR="006B00BC" w:rsidRDefault="006B00BC">
            <w:pPr>
              <w:pStyle w:val="ConsPlusNormal"/>
            </w:pPr>
            <w:r>
              <w:t xml:space="preserve">Обеспечение жильем отдельных категорий граждан, установленных </w:t>
            </w:r>
            <w:r>
              <w:lastRenderedPageBreak/>
              <w:t xml:space="preserve">Федеральным </w:t>
            </w:r>
            <w:hyperlink r:id="rId3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г. N 181-ФЗ "О социальной защите инвалидов в Российской Федерации"</w:t>
            </w:r>
          </w:p>
        </w:tc>
        <w:tc>
          <w:tcPr>
            <w:tcW w:w="679" w:type="dxa"/>
          </w:tcPr>
          <w:p w:rsidR="006B00BC" w:rsidRDefault="006B00BC">
            <w:pPr>
              <w:pStyle w:val="ConsPlusNormal"/>
              <w:jc w:val="center"/>
            </w:pPr>
            <w:r>
              <w:lastRenderedPageBreak/>
              <w:t>УЖО</w:t>
            </w:r>
          </w:p>
        </w:tc>
        <w:tc>
          <w:tcPr>
            <w:tcW w:w="1399" w:type="dxa"/>
          </w:tcPr>
          <w:p w:rsidR="006B00BC" w:rsidRDefault="006B00BC">
            <w:pPr>
              <w:pStyle w:val="ConsPlusNormal"/>
              <w:jc w:val="center"/>
            </w:pPr>
            <w:r>
              <w:t>количество инвалидов и семей, имеющих детей-</w:t>
            </w:r>
            <w:r>
              <w:lastRenderedPageBreak/>
              <w:t>инвалидов, улучшивших жилищные условия</w:t>
            </w:r>
          </w:p>
        </w:tc>
        <w:tc>
          <w:tcPr>
            <w:tcW w:w="758" w:type="dxa"/>
          </w:tcPr>
          <w:p w:rsidR="006B00BC" w:rsidRDefault="006B00BC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624" w:type="dxa"/>
          </w:tcPr>
          <w:p w:rsidR="006B00BC" w:rsidRDefault="006B00BC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567" w:type="dxa"/>
          </w:tcPr>
          <w:p w:rsidR="006B00BC" w:rsidRDefault="006B00BC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567" w:type="dxa"/>
          </w:tcPr>
          <w:p w:rsidR="006B00BC" w:rsidRDefault="006B00BC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13666,590</w:t>
            </w:r>
          </w:p>
        </w:tc>
        <w:tc>
          <w:tcPr>
            <w:tcW w:w="1418" w:type="dxa"/>
          </w:tcPr>
          <w:p w:rsidR="006B00BC" w:rsidRDefault="006B00BC">
            <w:pPr>
              <w:pStyle w:val="ConsPlusNormal"/>
              <w:jc w:val="center"/>
            </w:pPr>
            <w:r>
              <w:t>26031,600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26031,600</w:t>
            </w:r>
          </w:p>
        </w:tc>
      </w:tr>
      <w:tr w:rsidR="006B00BC">
        <w:tc>
          <w:tcPr>
            <w:tcW w:w="7610" w:type="dxa"/>
            <w:gridSpan w:val="8"/>
          </w:tcPr>
          <w:p w:rsidR="006B00BC" w:rsidRDefault="006B00BC">
            <w:pPr>
              <w:pStyle w:val="ConsPlusNormal"/>
            </w:pPr>
            <w:r>
              <w:t>Итого по мероприятию 1.3.2.1.5, в том числе по источникам финансирования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13666,590</w:t>
            </w:r>
          </w:p>
        </w:tc>
        <w:tc>
          <w:tcPr>
            <w:tcW w:w="1418" w:type="dxa"/>
          </w:tcPr>
          <w:p w:rsidR="006B00BC" w:rsidRDefault="006B00BC">
            <w:pPr>
              <w:pStyle w:val="ConsPlusNormal"/>
              <w:jc w:val="center"/>
            </w:pPr>
            <w:r>
              <w:t>26031,600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26031,600</w:t>
            </w:r>
          </w:p>
        </w:tc>
      </w:tr>
    </w:tbl>
    <w:p w:rsidR="006B00BC" w:rsidRDefault="006B00BC">
      <w:pPr>
        <w:pStyle w:val="ConsPlusNormal"/>
        <w:jc w:val="both"/>
      </w:pPr>
    </w:p>
    <w:p w:rsidR="006B00BC" w:rsidRDefault="006B00BC">
      <w:pPr>
        <w:pStyle w:val="ConsPlusNormal"/>
        <w:ind w:firstLine="540"/>
        <w:jc w:val="both"/>
      </w:pPr>
      <w:r>
        <w:t>4.6. строки "</w:t>
      </w:r>
      <w:hyperlink r:id="rId39" w:history="1">
        <w:r>
          <w:rPr>
            <w:color w:val="0000FF"/>
          </w:rPr>
          <w:t>Итого</w:t>
        </w:r>
      </w:hyperlink>
      <w:r>
        <w:t xml:space="preserve"> по основному мероприятию 1.3.2.1, в том числе по источникам финансирования", "</w:t>
      </w:r>
      <w:hyperlink r:id="rId40" w:history="1">
        <w:r>
          <w:rPr>
            <w:color w:val="0000FF"/>
          </w:rPr>
          <w:t>Итого</w:t>
        </w:r>
      </w:hyperlink>
      <w:r>
        <w:t xml:space="preserve"> по задаче 1.3.2, в том числе по источникам финансирования", "</w:t>
      </w:r>
      <w:hyperlink r:id="rId41" w:history="1">
        <w:r>
          <w:rPr>
            <w:color w:val="0000FF"/>
          </w:rPr>
          <w:t>Всего</w:t>
        </w:r>
      </w:hyperlink>
      <w:r>
        <w:t xml:space="preserve"> по подпрограмме 1.3, в том числе по источникам финансирования" изложить в следующей редакции:</w:t>
      </w:r>
    </w:p>
    <w:p w:rsidR="006B00BC" w:rsidRDefault="006B00B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610"/>
        <w:gridCol w:w="1361"/>
        <w:gridCol w:w="1417"/>
        <w:gridCol w:w="1418"/>
        <w:gridCol w:w="1417"/>
      </w:tblGrid>
      <w:tr w:rsidR="006B00BC">
        <w:tc>
          <w:tcPr>
            <w:tcW w:w="7610" w:type="dxa"/>
            <w:vMerge w:val="restart"/>
          </w:tcPr>
          <w:p w:rsidR="006B00BC" w:rsidRDefault="006B00BC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512126,622</w:t>
            </w:r>
          </w:p>
        </w:tc>
        <w:tc>
          <w:tcPr>
            <w:tcW w:w="1418" w:type="dxa"/>
          </w:tcPr>
          <w:p w:rsidR="006B00BC" w:rsidRDefault="006B00BC">
            <w:pPr>
              <w:pStyle w:val="ConsPlusNormal"/>
              <w:jc w:val="center"/>
            </w:pPr>
            <w:r>
              <w:t>398540,237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388618,697</w:t>
            </w:r>
          </w:p>
        </w:tc>
      </w:tr>
      <w:tr w:rsidR="006B00BC">
        <w:tc>
          <w:tcPr>
            <w:tcW w:w="7610" w:type="dxa"/>
            <w:vMerge/>
          </w:tcPr>
          <w:p w:rsidR="006B00BC" w:rsidRDefault="006B00BC"/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418" w:type="dxa"/>
          </w:tcPr>
          <w:p w:rsidR="006B00BC" w:rsidRDefault="006B00BC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22000,000</w:t>
            </w:r>
          </w:p>
        </w:tc>
      </w:tr>
      <w:tr w:rsidR="006B00BC">
        <w:tc>
          <w:tcPr>
            <w:tcW w:w="7610" w:type="dxa"/>
            <w:vMerge/>
          </w:tcPr>
          <w:p w:rsidR="006B00BC" w:rsidRDefault="006B00BC"/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62041,078</w:t>
            </w:r>
          </w:p>
        </w:tc>
        <w:tc>
          <w:tcPr>
            <w:tcW w:w="1418" w:type="dxa"/>
          </w:tcPr>
          <w:p w:rsidR="006B00BC" w:rsidRDefault="006B00BC">
            <w:pPr>
              <w:pStyle w:val="ConsPlusNormal"/>
              <w:jc w:val="center"/>
            </w:pPr>
            <w:r>
              <w:t>74245,930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64324,390</w:t>
            </w:r>
          </w:p>
        </w:tc>
      </w:tr>
      <w:tr w:rsidR="006B00BC">
        <w:tc>
          <w:tcPr>
            <w:tcW w:w="7610" w:type="dxa"/>
            <w:vMerge/>
          </w:tcPr>
          <w:p w:rsidR="006B00BC" w:rsidRDefault="006B00BC"/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38629,729</w:t>
            </w:r>
          </w:p>
        </w:tc>
        <w:tc>
          <w:tcPr>
            <w:tcW w:w="1418" w:type="dxa"/>
          </w:tcPr>
          <w:p w:rsidR="006B00BC" w:rsidRDefault="006B00BC">
            <w:pPr>
              <w:pStyle w:val="ConsPlusNormal"/>
              <w:jc w:val="center"/>
            </w:pPr>
            <w:r>
              <w:t>42301,350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42301,350</w:t>
            </w:r>
          </w:p>
        </w:tc>
      </w:tr>
      <w:tr w:rsidR="006B00BC">
        <w:tc>
          <w:tcPr>
            <w:tcW w:w="7610" w:type="dxa"/>
            <w:vMerge/>
          </w:tcPr>
          <w:p w:rsidR="006B00BC" w:rsidRDefault="006B00BC"/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lastRenderedPageBreak/>
              <w:t>389455,815</w:t>
            </w:r>
          </w:p>
        </w:tc>
        <w:tc>
          <w:tcPr>
            <w:tcW w:w="1418" w:type="dxa"/>
          </w:tcPr>
          <w:p w:rsidR="006B00BC" w:rsidRDefault="006B00BC">
            <w:pPr>
              <w:pStyle w:val="ConsPlusNormal"/>
              <w:jc w:val="center"/>
            </w:pPr>
            <w:r>
              <w:t>259992,957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259992,957</w:t>
            </w:r>
          </w:p>
        </w:tc>
      </w:tr>
      <w:tr w:rsidR="006B00BC">
        <w:tc>
          <w:tcPr>
            <w:tcW w:w="7610" w:type="dxa"/>
            <w:vMerge w:val="restart"/>
          </w:tcPr>
          <w:p w:rsidR="006B00BC" w:rsidRDefault="006B00BC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512126,622</w:t>
            </w:r>
          </w:p>
        </w:tc>
        <w:tc>
          <w:tcPr>
            <w:tcW w:w="1418" w:type="dxa"/>
          </w:tcPr>
          <w:p w:rsidR="006B00BC" w:rsidRDefault="006B00BC">
            <w:pPr>
              <w:pStyle w:val="ConsPlusNormal"/>
              <w:jc w:val="center"/>
            </w:pPr>
            <w:r>
              <w:t>398540,237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388618,697</w:t>
            </w:r>
          </w:p>
        </w:tc>
      </w:tr>
      <w:tr w:rsidR="006B00BC">
        <w:tc>
          <w:tcPr>
            <w:tcW w:w="7610" w:type="dxa"/>
            <w:vMerge/>
          </w:tcPr>
          <w:p w:rsidR="006B00BC" w:rsidRDefault="006B00BC"/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418" w:type="dxa"/>
          </w:tcPr>
          <w:p w:rsidR="006B00BC" w:rsidRDefault="006B00BC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22000,000</w:t>
            </w:r>
          </w:p>
        </w:tc>
      </w:tr>
      <w:tr w:rsidR="006B00BC">
        <w:tc>
          <w:tcPr>
            <w:tcW w:w="7610" w:type="dxa"/>
            <w:vMerge/>
          </w:tcPr>
          <w:p w:rsidR="006B00BC" w:rsidRDefault="006B00BC"/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62041,078</w:t>
            </w:r>
          </w:p>
        </w:tc>
        <w:tc>
          <w:tcPr>
            <w:tcW w:w="1418" w:type="dxa"/>
          </w:tcPr>
          <w:p w:rsidR="006B00BC" w:rsidRDefault="006B00BC">
            <w:pPr>
              <w:pStyle w:val="ConsPlusNormal"/>
              <w:jc w:val="center"/>
            </w:pPr>
            <w:r>
              <w:t>74245,930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64324,390</w:t>
            </w:r>
          </w:p>
        </w:tc>
      </w:tr>
      <w:tr w:rsidR="006B00BC">
        <w:tc>
          <w:tcPr>
            <w:tcW w:w="7610" w:type="dxa"/>
            <w:vMerge/>
          </w:tcPr>
          <w:p w:rsidR="006B00BC" w:rsidRDefault="006B00BC"/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38629,729</w:t>
            </w:r>
          </w:p>
        </w:tc>
        <w:tc>
          <w:tcPr>
            <w:tcW w:w="1418" w:type="dxa"/>
          </w:tcPr>
          <w:p w:rsidR="006B00BC" w:rsidRDefault="006B00BC">
            <w:pPr>
              <w:pStyle w:val="ConsPlusNormal"/>
              <w:jc w:val="center"/>
            </w:pPr>
            <w:r>
              <w:t>42301,350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42301,350</w:t>
            </w:r>
          </w:p>
        </w:tc>
      </w:tr>
      <w:tr w:rsidR="006B00BC">
        <w:tc>
          <w:tcPr>
            <w:tcW w:w="7610" w:type="dxa"/>
            <w:vMerge/>
          </w:tcPr>
          <w:p w:rsidR="006B00BC" w:rsidRDefault="006B00BC"/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389455,815</w:t>
            </w:r>
          </w:p>
        </w:tc>
        <w:tc>
          <w:tcPr>
            <w:tcW w:w="1418" w:type="dxa"/>
          </w:tcPr>
          <w:p w:rsidR="006B00BC" w:rsidRDefault="006B00BC">
            <w:pPr>
              <w:pStyle w:val="ConsPlusNormal"/>
              <w:jc w:val="center"/>
            </w:pPr>
            <w:r>
              <w:t>259992,957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259992,957</w:t>
            </w:r>
          </w:p>
        </w:tc>
      </w:tr>
      <w:tr w:rsidR="006B00BC">
        <w:tc>
          <w:tcPr>
            <w:tcW w:w="7610" w:type="dxa"/>
            <w:vMerge w:val="restart"/>
          </w:tcPr>
          <w:p w:rsidR="006B00BC" w:rsidRDefault="006B00BC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952329,680</w:t>
            </w:r>
          </w:p>
        </w:tc>
        <w:tc>
          <w:tcPr>
            <w:tcW w:w="1418" w:type="dxa"/>
          </w:tcPr>
          <w:p w:rsidR="006B00BC" w:rsidRDefault="006B00BC">
            <w:pPr>
              <w:pStyle w:val="ConsPlusNormal"/>
              <w:jc w:val="center"/>
            </w:pPr>
            <w:r>
              <w:t>923154,504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880060,247</w:t>
            </w:r>
          </w:p>
        </w:tc>
      </w:tr>
      <w:tr w:rsidR="006B00BC">
        <w:tc>
          <w:tcPr>
            <w:tcW w:w="7610" w:type="dxa"/>
            <w:vMerge/>
          </w:tcPr>
          <w:p w:rsidR="006B00BC" w:rsidRDefault="006B00BC"/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277544,200</w:t>
            </w:r>
          </w:p>
        </w:tc>
        <w:tc>
          <w:tcPr>
            <w:tcW w:w="1418" w:type="dxa"/>
          </w:tcPr>
          <w:p w:rsidR="006B00BC" w:rsidRDefault="006B00BC">
            <w:pPr>
              <w:pStyle w:val="ConsPlusNormal"/>
              <w:jc w:val="center"/>
            </w:pPr>
            <w:r>
              <w:t>277723,600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229550,600</w:t>
            </w:r>
          </w:p>
        </w:tc>
      </w:tr>
      <w:tr w:rsidR="006B00BC">
        <w:tc>
          <w:tcPr>
            <w:tcW w:w="7610" w:type="dxa"/>
            <w:vMerge/>
          </w:tcPr>
          <w:p w:rsidR="006B00BC" w:rsidRDefault="006B00BC"/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418" w:type="dxa"/>
          </w:tcPr>
          <w:p w:rsidR="006B00BC" w:rsidRDefault="006B00BC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22000,000</w:t>
            </w:r>
          </w:p>
        </w:tc>
      </w:tr>
      <w:tr w:rsidR="006B00BC">
        <w:tc>
          <w:tcPr>
            <w:tcW w:w="7610" w:type="dxa"/>
            <w:vMerge/>
          </w:tcPr>
          <w:p w:rsidR="006B00BC" w:rsidRDefault="006B00BC"/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lastRenderedPageBreak/>
              <w:t>224699,936</w:t>
            </w:r>
          </w:p>
        </w:tc>
        <w:tc>
          <w:tcPr>
            <w:tcW w:w="1418" w:type="dxa"/>
          </w:tcPr>
          <w:p w:rsidR="006B00BC" w:rsidRDefault="006B00BC">
            <w:pPr>
              <w:pStyle w:val="ConsPlusNormal"/>
              <w:jc w:val="center"/>
            </w:pPr>
            <w:r>
              <w:t>280935,955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282156,671</w:t>
            </w:r>
          </w:p>
        </w:tc>
      </w:tr>
      <w:tr w:rsidR="006B00BC">
        <w:tc>
          <w:tcPr>
            <w:tcW w:w="7610" w:type="dxa"/>
            <w:vMerge/>
          </w:tcPr>
          <w:p w:rsidR="006B00BC" w:rsidRDefault="006B00BC"/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38629,729</w:t>
            </w:r>
          </w:p>
        </w:tc>
        <w:tc>
          <w:tcPr>
            <w:tcW w:w="1418" w:type="dxa"/>
          </w:tcPr>
          <w:p w:rsidR="006B00BC" w:rsidRDefault="006B00BC">
            <w:pPr>
              <w:pStyle w:val="ConsPlusNormal"/>
              <w:jc w:val="center"/>
            </w:pPr>
            <w:r>
              <w:t>82501,992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86360,019</w:t>
            </w:r>
          </w:p>
        </w:tc>
      </w:tr>
      <w:tr w:rsidR="006B00BC">
        <w:tc>
          <w:tcPr>
            <w:tcW w:w="7610" w:type="dxa"/>
            <w:vMerge/>
          </w:tcPr>
          <w:p w:rsidR="006B00BC" w:rsidRDefault="006B00BC"/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389455,815</w:t>
            </w:r>
          </w:p>
        </w:tc>
        <w:tc>
          <w:tcPr>
            <w:tcW w:w="1418" w:type="dxa"/>
          </w:tcPr>
          <w:p w:rsidR="006B00BC" w:rsidRDefault="006B00BC">
            <w:pPr>
              <w:pStyle w:val="ConsPlusNormal"/>
              <w:jc w:val="center"/>
            </w:pPr>
            <w:r>
              <w:t>259992,957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259992,957</w:t>
            </w:r>
          </w:p>
        </w:tc>
      </w:tr>
    </w:tbl>
    <w:p w:rsidR="006B00BC" w:rsidRDefault="006B00BC">
      <w:pPr>
        <w:sectPr w:rsidR="006B00BC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6B00BC" w:rsidRDefault="006B00BC">
      <w:pPr>
        <w:pStyle w:val="ConsPlusNormal"/>
        <w:jc w:val="both"/>
      </w:pPr>
    </w:p>
    <w:p w:rsidR="006B00BC" w:rsidRDefault="006B00BC">
      <w:pPr>
        <w:pStyle w:val="ConsPlusNormal"/>
        <w:ind w:firstLine="540"/>
        <w:jc w:val="both"/>
      </w:pPr>
      <w:r>
        <w:t xml:space="preserve">5. В </w:t>
      </w:r>
      <w:hyperlink r:id="rId42" w:history="1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муниципальной программы "Обеспечение жильем жителей города Перми":</w:t>
      </w:r>
    </w:p>
    <w:p w:rsidR="006B00BC" w:rsidRDefault="006B00BC">
      <w:pPr>
        <w:pStyle w:val="ConsPlusNormal"/>
        <w:spacing w:before="220"/>
        <w:ind w:firstLine="540"/>
        <w:jc w:val="both"/>
      </w:pPr>
      <w:r>
        <w:t xml:space="preserve">5.1. </w:t>
      </w:r>
      <w:hyperlink r:id="rId43" w:history="1">
        <w:r>
          <w:rPr>
            <w:color w:val="0000FF"/>
          </w:rPr>
          <w:t>строку 1</w:t>
        </w:r>
      </w:hyperlink>
      <w:r>
        <w:t xml:space="preserve"> изложить в следующей редакции:</w:t>
      </w:r>
    </w:p>
    <w:p w:rsidR="006B00BC" w:rsidRDefault="006B00B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4819"/>
        <w:gridCol w:w="737"/>
        <w:gridCol w:w="850"/>
        <w:gridCol w:w="794"/>
        <w:gridCol w:w="907"/>
      </w:tblGrid>
      <w:tr w:rsidR="006B00BC">
        <w:tc>
          <w:tcPr>
            <w:tcW w:w="737" w:type="dxa"/>
            <w:vMerge w:val="restart"/>
          </w:tcPr>
          <w:p w:rsidR="006B00BC" w:rsidRDefault="006B00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107" w:type="dxa"/>
            <w:gridSpan w:val="5"/>
          </w:tcPr>
          <w:p w:rsidR="006B00BC" w:rsidRDefault="006B00BC">
            <w:pPr>
              <w:pStyle w:val="ConsPlusNormal"/>
            </w:pPr>
            <w:r>
              <w:t>Цель. Создание системы мер, направленных на улучшение жилищных условий жителей города Перми</w:t>
            </w:r>
          </w:p>
        </w:tc>
      </w:tr>
      <w:tr w:rsidR="006B00BC">
        <w:tc>
          <w:tcPr>
            <w:tcW w:w="737" w:type="dxa"/>
            <w:vMerge/>
          </w:tcPr>
          <w:p w:rsidR="006B00BC" w:rsidRDefault="006B00BC"/>
        </w:tc>
        <w:tc>
          <w:tcPr>
            <w:tcW w:w="4819" w:type="dxa"/>
          </w:tcPr>
          <w:p w:rsidR="006B00BC" w:rsidRDefault="006B00BC">
            <w:pPr>
              <w:pStyle w:val="ConsPlusNormal"/>
            </w:pPr>
            <w:r>
              <w:t>доля семей, состоявших на жилищном учете и улучшивших жилищные условия, от общего числа семей, состоящих на жилищном учете</w:t>
            </w:r>
          </w:p>
        </w:tc>
        <w:tc>
          <w:tcPr>
            <w:tcW w:w="737" w:type="dxa"/>
          </w:tcPr>
          <w:p w:rsidR="006B00BC" w:rsidRDefault="006B00B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6B00BC" w:rsidRDefault="006B00BC">
            <w:pPr>
              <w:pStyle w:val="ConsPlusNormal"/>
              <w:jc w:val="center"/>
            </w:pPr>
            <w:r>
              <w:t>7,7</w:t>
            </w:r>
          </w:p>
        </w:tc>
        <w:tc>
          <w:tcPr>
            <w:tcW w:w="794" w:type="dxa"/>
          </w:tcPr>
          <w:p w:rsidR="006B00BC" w:rsidRDefault="006B00BC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907" w:type="dxa"/>
          </w:tcPr>
          <w:p w:rsidR="006B00BC" w:rsidRDefault="006B00BC">
            <w:pPr>
              <w:pStyle w:val="ConsPlusNormal"/>
              <w:jc w:val="center"/>
            </w:pPr>
            <w:r>
              <w:t>5,8</w:t>
            </w:r>
          </w:p>
        </w:tc>
      </w:tr>
      <w:tr w:rsidR="006B00BC">
        <w:tc>
          <w:tcPr>
            <w:tcW w:w="737" w:type="dxa"/>
            <w:vMerge/>
          </w:tcPr>
          <w:p w:rsidR="006B00BC" w:rsidRDefault="006B00BC"/>
        </w:tc>
        <w:tc>
          <w:tcPr>
            <w:tcW w:w="4819" w:type="dxa"/>
          </w:tcPr>
          <w:p w:rsidR="006B00BC" w:rsidRDefault="006B00BC">
            <w:pPr>
              <w:pStyle w:val="ConsPlusNormal"/>
            </w:pPr>
            <w:r>
              <w:t>расселенная площадь жилищного фонда, жилые помещения которого признаны непригодными для проживания и многоквартирные дома аварийными и подлежащими сносу</w:t>
            </w:r>
          </w:p>
        </w:tc>
        <w:tc>
          <w:tcPr>
            <w:tcW w:w="737" w:type="dxa"/>
          </w:tcPr>
          <w:p w:rsidR="006B00BC" w:rsidRDefault="006B00B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850" w:type="dxa"/>
          </w:tcPr>
          <w:p w:rsidR="006B00BC" w:rsidRDefault="006B00BC">
            <w:pPr>
              <w:pStyle w:val="ConsPlusNormal"/>
              <w:jc w:val="center"/>
            </w:pPr>
            <w:r>
              <w:t>19,9</w:t>
            </w:r>
          </w:p>
        </w:tc>
        <w:tc>
          <w:tcPr>
            <w:tcW w:w="794" w:type="dxa"/>
          </w:tcPr>
          <w:p w:rsidR="006B00BC" w:rsidRDefault="006B00BC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907" w:type="dxa"/>
          </w:tcPr>
          <w:p w:rsidR="006B00BC" w:rsidRDefault="006B00BC">
            <w:pPr>
              <w:pStyle w:val="ConsPlusNormal"/>
              <w:jc w:val="center"/>
            </w:pPr>
            <w:r>
              <w:t>20,8</w:t>
            </w:r>
          </w:p>
        </w:tc>
      </w:tr>
      <w:tr w:rsidR="006B00BC">
        <w:tc>
          <w:tcPr>
            <w:tcW w:w="737" w:type="dxa"/>
            <w:vMerge/>
          </w:tcPr>
          <w:p w:rsidR="006B00BC" w:rsidRDefault="006B00BC"/>
        </w:tc>
        <w:tc>
          <w:tcPr>
            <w:tcW w:w="4819" w:type="dxa"/>
          </w:tcPr>
          <w:p w:rsidR="006B00BC" w:rsidRDefault="006B00BC">
            <w:pPr>
              <w:pStyle w:val="ConsPlusNormal"/>
              <w:jc w:val="both"/>
            </w:pPr>
            <w:r>
              <w:t>количество семей, улучшивших жилищные условия</w:t>
            </w:r>
          </w:p>
        </w:tc>
        <w:tc>
          <w:tcPr>
            <w:tcW w:w="737" w:type="dxa"/>
          </w:tcPr>
          <w:p w:rsidR="006B00BC" w:rsidRDefault="006B00B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6B00BC" w:rsidRDefault="006B00BC">
            <w:pPr>
              <w:pStyle w:val="ConsPlusNormal"/>
              <w:jc w:val="center"/>
            </w:pPr>
            <w:r>
              <w:t>1076</w:t>
            </w:r>
          </w:p>
        </w:tc>
        <w:tc>
          <w:tcPr>
            <w:tcW w:w="794" w:type="dxa"/>
          </w:tcPr>
          <w:p w:rsidR="006B00BC" w:rsidRDefault="006B00BC">
            <w:pPr>
              <w:pStyle w:val="ConsPlusNormal"/>
              <w:jc w:val="center"/>
            </w:pPr>
            <w:r>
              <w:t>422</w:t>
            </w:r>
          </w:p>
        </w:tc>
        <w:tc>
          <w:tcPr>
            <w:tcW w:w="907" w:type="dxa"/>
          </w:tcPr>
          <w:p w:rsidR="006B00BC" w:rsidRDefault="006B00BC">
            <w:pPr>
              <w:pStyle w:val="ConsPlusNormal"/>
              <w:jc w:val="center"/>
            </w:pPr>
            <w:r>
              <w:t>812</w:t>
            </w:r>
          </w:p>
        </w:tc>
      </w:tr>
    </w:tbl>
    <w:p w:rsidR="006B00BC" w:rsidRDefault="006B00BC">
      <w:pPr>
        <w:pStyle w:val="ConsPlusNormal"/>
        <w:jc w:val="both"/>
      </w:pPr>
    </w:p>
    <w:p w:rsidR="006B00BC" w:rsidRDefault="006B00BC">
      <w:pPr>
        <w:pStyle w:val="ConsPlusNormal"/>
        <w:ind w:firstLine="540"/>
        <w:jc w:val="both"/>
      </w:pPr>
      <w:r>
        <w:t xml:space="preserve">5.2. </w:t>
      </w:r>
      <w:hyperlink r:id="rId44" w:history="1">
        <w:r>
          <w:rPr>
            <w:color w:val="0000FF"/>
          </w:rPr>
          <w:t>строку 1.1.1</w:t>
        </w:r>
      </w:hyperlink>
      <w:r>
        <w:t xml:space="preserve"> изложить в следующей редакции:</w:t>
      </w:r>
    </w:p>
    <w:p w:rsidR="006B00BC" w:rsidRDefault="006B00B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4819"/>
        <w:gridCol w:w="737"/>
        <w:gridCol w:w="850"/>
        <w:gridCol w:w="794"/>
        <w:gridCol w:w="907"/>
      </w:tblGrid>
      <w:tr w:rsidR="006B00BC">
        <w:tc>
          <w:tcPr>
            <w:tcW w:w="737" w:type="dxa"/>
          </w:tcPr>
          <w:p w:rsidR="006B00BC" w:rsidRDefault="006B00BC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107" w:type="dxa"/>
            <w:gridSpan w:val="5"/>
          </w:tcPr>
          <w:p w:rsidR="006B00BC" w:rsidRDefault="006B00BC">
            <w:pPr>
              <w:pStyle w:val="ConsPlusNormal"/>
            </w:pPr>
            <w:r>
              <w:t>Задача. Обеспечение жилыми помещениями граждан, проживающих в непригодном для проживания и аварийном жилищном фонде</w:t>
            </w:r>
          </w:p>
        </w:tc>
      </w:tr>
      <w:tr w:rsidR="006B00BC">
        <w:tc>
          <w:tcPr>
            <w:tcW w:w="737" w:type="dxa"/>
            <w:vMerge w:val="restart"/>
          </w:tcPr>
          <w:p w:rsidR="006B00BC" w:rsidRDefault="006B00BC">
            <w:pPr>
              <w:pStyle w:val="ConsPlusNormal"/>
            </w:pPr>
          </w:p>
        </w:tc>
        <w:tc>
          <w:tcPr>
            <w:tcW w:w="4819" w:type="dxa"/>
          </w:tcPr>
          <w:p w:rsidR="006B00BC" w:rsidRDefault="006B00BC">
            <w:pPr>
              <w:pStyle w:val="ConsPlusNormal"/>
            </w:pPr>
            <w:r>
              <w:t>доля аварийного жилищного фонда в общей площади жилищного фонда</w:t>
            </w:r>
          </w:p>
        </w:tc>
        <w:tc>
          <w:tcPr>
            <w:tcW w:w="737" w:type="dxa"/>
          </w:tcPr>
          <w:p w:rsidR="006B00BC" w:rsidRDefault="006B00B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6B00BC" w:rsidRDefault="006B00BC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4" w:type="dxa"/>
          </w:tcPr>
          <w:p w:rsidR="006B00BC" w:rsidRDefault="006B00BC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907" w:type="dxa"/>
          </w:tcPr>
          <w:p w:rsidR="006B00BC" w:rsidRDefault="006B00BC">
            <w:pPr>
              <w:pStyle w:val="ConsPlusNormal"/>
              <w:jc w:val="center"/>
            </w:pPr>
            <w:r>
              <w:t>1,6</w:t>
            </w:r>
          </w:p>
        </w:tc>
      </w:tr>
      <w:tr w:rsidR="006B00BC">
        <w:tc>
          <w:tcPr>
            <w:tcW w:w="737" w:type="dxa"/>
            <w:vMerge/>
          </w:tcPr>
          <w:p w:rsidR="006B00BC" w:rsidRDefault="006B00BC"/>
        </w:tc>
        <w:tc>
          <w:tcPr>
            <w:tcW w:w="4819" w:type="dxa"/>
            <w:vAlign w:val="center"/>
          </w:tcPr>
          <w:p w:rsidR="006B00BC" w:rsidRDefault="006B00BC">
            <w:pPr>
              <w:pStyle w:val="ConsPlusNormal"/>
            </w:pPr>
            <w:r>
              <w:t>доля расселенного аварийного жилищного фонда от общего объема аварийного жилищного фонда, числящегося на начало отчетного года</w:t>
            </w:r>
          </w:p>
        </w:tc>
        <w:tc>
          <w:tcPr>
            <w:tcW w:w="737" w:type="dxa"/>
          </w:tcPr>
          <w:p w:rsidR="006B00BC" w:rsidRDefault="006B00B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6B00BC" w:rsidRDefault="006B00BC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794" w:type="dxa"/>
          </w:tcPr>
          <w:p w:rsidR="006B00BC" w:rsidRDefault="006B00BC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907" w:type="dxa"/>
          </w:tcPr>
          <w:p w:rsidR="006B00BC" w:rsidRDefault="006B00BC">
            <w:pPr>
              <w:pStyle w:val="ConsPlusNormal"/>
              <w:jc w:val="center"/>
            </w:pPr>
            <w:r>
              <w:t>5,3</w:t>
            </w:r>
          </w:p>
        </w:tc>
      </w:tr>
      <w:tr w:rsidR="006B00BC">
        <w:tc>
          <w:tcPr>
            <w:tcW w:w="737" w:type="dxa"/>
            <w:vMerge/>
          </w:tcPr>
          <w:p w:rsidR="006B00BC" w:rsidRDefault="006B00BC"/>
        </w:tc>
        <w:tc>
          <w:tcPr>
            <w:tcW w:w="4819" w:type="dxa"/>
          </w:tcPr>
          <w:p w:rsidR="006B00BC" w:rsidRDefault="006B00BC">
            <w:pPr>
              <w:pStyle w:val="ConsPlusNormal"/>
            </w:pPr>
            <w:r>
              <w:t>общая площадь расселенного аварийного жилищного фонда</w:t>
            </w:r>
          </w:p>
        </w:tc>
        <w:tc>
          <w:tcPr>
            <w:tcW w:w="737" w:type="dxa"/>
          </w:tcPr>
          <w:p w:rsidR="006B00BC" w:rsidRDefault="006B00B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850" w:type="dxa"/>
          </w:tcPr>
          <w:p w:rsidR="006B00BC" w:rsidRDefault="006B00BC">
            <w:pPr>
              <w:pStyle w:val="ConsPlusNormal"/>
              <w:jc w:val="center"/>
            </w:pPr>
            <w:r>
              <w:t>15,4</w:t>
            </w:r>
          </w:p>
        </w:tc>
        <w:tc>
          <w:tcPr>
            <w:tcW w:w="794" w:type="dxa"/>
          </w:tcPr>
          <w:p w:rsidR="006B00BC" w:rsidRDefault="006B00BC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907" w:type="dxa"/>
          </w:tcPr>
          <w:p w:rsidR="006B00BC" w:rsidRDefault="006B00BC">
            <w:pPr>
              <w:pStyle w:val="ConsPlusNormal"/>
              <w:jc w:val="center"/>
            </w:pPr>
            <w:r>
              <w:t>15,0</w:t>
            </w:r>
          </w:p>
        </w:tc>
      </w:tr>
      <w:tr w:rsidR="006B00BC">
        <w:tc>
          <w:tcPr>
            <w:tcW w:w="737" w:type="dxa"/>
            <w:vMerge/>
          </w:tcPr>
          <w:p w:rsidR="006B00BC" w:rsidRDefault="006B00BC"/>
        </w:tc>
        <w:tc>
          <w:tcPr>
            <w:tcW w:w="4819" w:type="dxa"/>
            <w:vAlign w:val="center"/>
          </w:tcPr>
          <w:p w:rsidR="006B00BC" w:rsidRDefault="006B00BC">
            <w:pPr>
              <w:pStyle w:val="ConsPlusNormal"/>
            </w:pPr>
            <w:r>
              <w:t>доля переселенных граждан из аварийного жилищного фонда от количества граждан, проживающих в аварийном жилищном фонде, на начало отчетного года</w:t>
            </w:r>
          </w:p>
        </w:tc>
        <w:tc>
          <w:tcPr>
            <w:tcW w:w="737" w:type="dxa"/>
          </w:tcPr>
          <w:p w:rsidR="006B00BC" w:rsidRDefault="006B00B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6B00BC" w:rsidRDefault="006B00BC">
            <w:pPr>
              <w:pStyle w:val="ConsPlusNormal"/>
              <w:jc w:val="center"/>
            </w:pPr>
            <w:r>
              <w:t>7,7</w:t>
            </w:r>
          </w:p>
        </w:tc>
        <w:tc>
          <w:tcPr>
            <w:tcW w:w="794" w:type="dxa"/>
          </w:tcPr>
          <w:p w:rsidR="006B00BC" w:rsidRDefault="006B00BC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907" w:type="dxa"/>
          </w:tcPr>
          <w:p w:rsidR="006B00BC" w:rsidRDefault="006B00BC">
            <w:pPr>
              <w:pStyle w:val="ConsPlusNormal"/>
              <w:jc w:val="center"/>
            </w:pPr>
            <w:r>
              <w:t>8,5</w:t>
            </w:r>
          </w:p>
        </w:tc>
      </w:tr>
      <w:tr w:rsidR="006B00BC">
        <w:tc>
          <w:tcPr>
            <w:tcW w:w="737" w:type="dxa"/>
            <w:vMerge/>
          </w:tcPr>
          <w:p w:rsidR="006B00BC" w:rsidRDefault="006B00BC"/>
        </w:tc>
        <w:tc>
          <w:tcPr>
            <w:tcW w:w="4819" w:type="dxa"/>
            <w:vAlign w:val="center"/>
          </w:tcPr>
          <w:p w:rsidR="006B00BC" w:rsidRDefault="006B00BC">
            <w:pPr>
              <w:pStyle w:val="ConsPlusNormal"/>
            </w:pPr>
            <w:r>
              <w:t>количество граждан, расселенных из аварийного жилищного фонда</w:t>
            </w:r>
          </w:p>
        </w:tc>
        <w:tc>
          <w:tcPr>
            <w:tcW w:w="737" w:type="dxa"/>
          </w:tcPr>
          <w:p w:rsidR="006B00BC" w:rsidRDefault="006B00B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6B00BC" w:rsidRDefault="006B00BC">
            <w:pPr>
              <w:pStyle w:val="ConsPlusNormal"/>
              <w:jc w:val="center"/>
            </w:pPr>
            <w:r>
              <w:t>1082</w:t>
            </w:r>
          </w:p>
        </w:tc>
        <w:tc>
          <w:tcPr>
            <w:tcW w:w="794" w:type="dxa"/>
          </w:tcPr>
          <w:p w:rsidR="006B00BC" w:rsidRDefault="006B00BC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907" w:type="dxa"/>
          </w:tcPr>
          <w:p w:rsidR="006B00BC" w:rsidRDefault="006B00BC">
            <w:pPr>
              <w:pStyle w:val="ConsPlusNormal"/>
              <w:jc w:val="center"/>
            </w:pPr>
            <w:r>
              <w:t>1303</w:t>
            </w:r>
          </w:p>
        </w:tc>
      </w:tr>
      <w:tr w:rsidR="006B00BC">
        <w:tc>
          <w:tcPr>
            <w:tcW w:w="737" w:type="dxa"/>
            <w:vMerge/>
          </w:tcPr>
          <w:p w:rsidR="006B00BC" w:rsidRDefault="006B00BC"/>
        </w:tc>
        <w:tc>
          <w:tcPr>
            <w:tcW w:w="4819" w:type="dxa"/>
          </w:tcPr>
          <w:p w:rsidR="006B00BC" w:rsidRDefault="006B00BC">
            <w:pPr>
              <w:pStyle w:val="ConsPlusNormal"/>
            </w:pPr>
            <w:r>
              <w:t>количество введенных в эксплуатацию многоквартирных жилых домов для обеспечения жильем граждан</w:t>
            </w:r>
          </w:p>
        </w:tc>
        <w:tc>
          <w:tcPr>
            <w:tcW w:w="737" w:type="dxa"/>
          </w:tcPr>
          <w:p w:rsidR="006B00BC" w:rsidRDefault="006B00B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6B00BC" w:rsidRDefault="006B00B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6B00BC" w:rsidRDefault="006B00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6B00BC" w:rsidRDefault="006B00BC">
            <w:pPr>
              <w:pStyle w:val="ConsPlusNormal"/>
              <w:jc w:val="center"/>
            </w:pPr>
            <w:r>
              <w:t>-</w:t>
            </w:r>
          </w:p>
        </w:tc>
      </w:tr>
    </w:tbl>
    <w:p w:rsidR="006B00BC" w:rsidRDefault="006B00BC">
      <w:pPr>
        <w:pStyle w:val="ConsPlusNormal"/>
        <w:jc w:val="both"/>
      </w:pPr>
    </w:p>
    <w:p w:rsidR="006B00BC" w:rsidRDefault="006B00BC">
      <w:pPr>
        <w:pStyle w:val="ConsPlusNormal"/>
        <w:ind w:firstLine="540"/>
        <w:jc w:val="both"/>
      </w:pPr>
      <w:r>
        <w:t xml:space="preserve">5.3. </w:t>
      </w:r>
      <w:hyperlink r:id="rId45" w:history="1">
        <w:r>
          <w:rPr>
            <w:color w:val="0000FF"/>
          </w:rPr>
          <w:t>строку 1.3.2</w:t>
        </w:r>
      </w:hyperlink>
      <w:r>
        <w:t xml:space="preserve"> изложить в следующей редакции:</w:t>
      </w:r>
    </w:p>
    <w:p w:rsidR="006B00BC" w:rsidRDefault="006B00B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4819"/>
        <w:gridCol w:w="737"/>
        <w:gridCol w:w="850"/>
        <w:gridCol w:w="794"/>
        <w:gridCol w:w="907"/>
      </w:tblGrid>
      <w:tr w:rsidR="006B00BC">
        <w:tc>
          <w:tcPr>
            <w:tcW w:w="737" w:type="dxa"/>
          </w:tcPr>
          <w:p w:rsidR="006B00BC" w:rsidRDefault="006B00BC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8107" w:type="dxa"/>
            <w:gridSpan w:val="5"/>
          </w:tcPr>
          <w:p w:rsidR="006B00BC" w:rsidRDefault="006B00BC">
            <w:pPr>
              <w:pStyle w:val="ConsPlusNormal"/>
            </w:pPr>
            <w:r>
              <w:t>Задача. Обеспечение доступным жильем граждан города Перми путем предоставления мер социальной поддержки</w:t>
            </w:r>
          </w:p>
        </w:tc>
      </w:tr>
      <w:tr w:rsidR="006B00BC">
        <w:tc>
          <w:tcPr>
            <w:tcW w:w="737" w:type="dxa"/>
            <w:vMerge w:val="restart"/>
          </w:tcPr>
          <w:p w:rsidR="006B00BC" w:rsidRDefault="006B00BC">
            <w:pPr>
              <w:pStyle w:val="ConsPlusNormal"/>
            </w:pPr>
          </w:p>
        </w:tc>
        <w:tc>
          <w:tcPr>
            <w:tcW w:w="4819" w:type="dxa"/>
          </w:tcPr>
          <w:p w:rsidR="006B00BC" w:rsidRDefault="006B00BC">
            <w:pPr>
              <w:pStyle w:val="ConsPlusNormal"/>
            </w:pPr>
            <w:r>
              <w:t>размер привлеченных средств на реализацию программной деятельности в расчете на 1 руб. средств, выделенных из бюджета города Перми</w:t>
            </w:r>
          </w:p>
        </w:tc>
        <w:tc>
          <w:tcPr>
            <w:tcW w:w="737" w:type="dxa"/>
          </w:tcPr>
          <w:p w:rsidR="006B00BC" w:rsidRDefault="006B00BC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850" w:type="dxa"/>
          </w:tcPr>
          <w:p w:rsidR="006B00BC" w:rsidRDefault="006B00BC">
            <w:pPr>
              <w:pStyle w:val="ConsPlusNormal"/>
              <w:jc w:val="center"/>
            </w:pPr>
            <w:r>
              <w:t>2,01</w:t>
            </w:r>
          </w:p>
        </w:tc>
        <w:tc>
          <w:tcPr>
            <w:tcW w:w="794" w:type="dxa"/>
          </w:tcPr>
          <w:p w:rsidR="006B00BC" w:rsidRDefault="006B00BC">
            <w:pPr>
              <w:pStyle w:val="ConsPlusNormal"/>
              <w:jc w:val="center"/>
            </w:pPr>
            <w:r>
              <w:t>1,33</w:t>
            </w:r>
          </w:p>
        </w:tc>
        <w:tc>
          <w:tcPr>
            <w:tcW w:w="907" w:type="dxa"/>
          </w:tcPr>
          <w:p w:rsidR="006B00BC" w:rsidRDefault="006B00BC">
            <w:pPr>
              <w:pStyle w:val="ConsPlusNormal"/>
              <w:jc w:val="center"/>
            </w:pPr>
            <w:r>
              <w:t>1,33</w:t>
            </w:r>
          </w:p>
        </w:tc>
      </w:tr>
      <w:tr w:rsidR="006B00BC">
        <w:tc>
          <w:tcPr>
            <w:tcW w:w="737" w:type="dxa"/>
            <w:vMerge/>
          </w:tcPr>
          <w:p w:rsidR="006B00BC" w:rsidRDefault="006B00BC"/>
        </w:tc>
        <w:tc>
          <w:tcPr>
            <w:tcW w:w="4819" w:type="dxa"/>
          </w:tcPr>
          <w:p w:rsidR="006B00BC" w:rsidRDefault="006B00BC">
            <w:pPr>
              <w:pStyle w:val="ConsPlusNormal"/>
            </w:pPr>
            <w:r>
              <w:t>доля молодых семей, улучшивших жилищные условия, от количества молодых семей - участников программы</w:t>
            </w:r>
          </w:p>
        </w:tc>
        <w:tc>
          <w:tcPr>
            <w:tcW w:w="737" w:type="dxa"/>
          </w:tcPr>
          <w:p w:rsidR="006B00BC" w:rsidRDefault="006B00B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6B00BC" w:rsidRDefault="006B00BC">
            <w:pPr>
              <w:pStyle w:val="ConsPlusNormal"/>
              <w:jc w:val="center"/>
            </w:pPr>
            <w:r>
              <w:t>8,6</w:t>
            </w:r>
          </w:p>
        </w:tc>
        <w:tc>
          <w:tcPr>
            <w:tcW w:w="794" w:type="dxa"/>
          </w:tcPr>
          <w:p w:rsidR="006B00BC" w:rsidRDefault="006B00BC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907" w:type="dxa"/>
          </w:tcPr>
          <w:p w:rsidR="006B00BC" w:rsidRDefault="006B00BC">
            <w:pPr>
              <w:pStyle w:val="ConsPlusNormal"/>
              <w:jc w:val="center"/>
            </w:pPr>
            <w:r>
              <w:t>3,3</w:t>
            </w:r>
          </w:p>
        </w:tc>
      </w:tr>
    </w:tbl>
    <w:p w:rsidR="006B00BC" w:rsidRDefault="006B00BC">
      <w:pPr>
        <w:pStyle w:val="ConsPlusNormal"/>
        <w:jc w:val="both"/>
      </w:pPr>
    </w:p>
    <w:p w:rsidR="006B00BC" w:rsidRDefault="006B00BC">
      <w:pPr>
        <w:pStyle w:val="ConsPlusNormal"/>
        <w:ind w:firstLine="540"/>
        <w:jc w:val="both"/>
      </w:pPr>
      <w:r>
        <w:t xml:space="preserve">6. В </w:t>
      </w:r>
      <w:hyperlink r:id="rId46" w:history="1">
        <w:r>
          <w:rPr>
            <w:color w:val="0000FF"/>
          </w:rPr>
          <w:t>приложении 1</w:t>
        </w:r>
      </w:hyperlink>
      <w:r>
        <w:t>:</w:t>
      </w:r>
    </w:p>
    <w:p w:rsidR="006B00BC" w:rsidRDefault="006B00BC">
      <w:pPr>
        <w:pStyle w:val="ConsPlusNormal"/>
        <w:spacing w:before="220"/>
        <w:ind w:firstLine="540"/>
        <w:jc w:val="both"/>
      </w:pPr>
      <w:r>
        <w:t xml:space="preserve">6.1. в </w:t>
      </w:r>
      <w:hyperlink r:id="rId47" w:history="1">
        <w:r>
          <w:rPr>
            <w:color w:val="0000FF"/>
          </w:rPr>
          <w:t>графе 8 строки 1.1.1.1.1.1</w:t>
        </w:r>
      </w:hyperlink>
      <w:r>
        <w:t xml:space="preserve"> цифры "23" заменить цифрой "5";</w:t>
      </w:r>
    </w:p>
    <w:p w:rsidR="006B00BC" w:rsidRDefault="006B00BC">
      <w:pPr>
        <w:pStyle w:val="ConsPlusNormal"/>
        <w:spacing w:before="220"/>
        <w:ind w:firstLine="540"/>
        <w:jc w:val="both"/>
      </w:pPr>
      <w:r>
        <w:t xml:space="preserve">6.2. в </w:t>
      </w:r>
      <w:hyperlink r:id="rId48" w:history="1">
        <w:r>
          <w:rPr>
            <w:color w:val="0000FF"/>
          </w:rPr>
          <w:t>графе 8 строки 1.1.1.1.1.2</w:t>
        </w:r>
      </w:hyperlink>
      <w:r>
        <w:t xml:space="preserve"> цифры "23" заменить цифрой "5";</w:t>
      </w:r>
    </w:p>
    <w:p w:rsidR="006B00BC" w:rsidRDefault="006B00BC">
      <w:pPr>
        <w:pStyle w:val="ConsPlusNormal"/>
        <w:spacing w:before="220"/>
        <w:ind w:firstLine="540"/>
        <w:jc w:val="both"/>
      </w:pPr>
      <w:r>
        <w:t xml:space="preserve">6.3. </w:t>
      </w:r>
      <w:hyperlink r:id="rId49" w:history="1">
        <w:r>
          <w:rPr>
            <w:color w:val="0000FF"/>
          </w:rPr>
          <w:t>строки 1.1.1.1.1.3</w:t>
        </w:r>
      </w:hyperlink>
      <w:r>
        <w:t xml:space="preserve">, </w:t>
      </w:r>
      <w:hyperlink r:id="rId50" w:history="1">
        <w:r>
          <w:rPr>
            <w:color w:val="0000FF"/>
          </w:rPr>
          <w:t>1.1.1.1.1.4</w:t>
        </w:r>
      </w:hyperlink>
      <w:r>
        <w:t xml:space="preserve"> изложить в следующей редакции:</w:t>
      </w:r>
    </w:p>
    <w:p w:rsidR="006B00BC" w:rsidRDefault="006B00BC">
      <w:pPr>
        <w:sectPr w:rsidR="006B00BC">
          <w:pgSz w:w="11905" w:h="16838"/>
          <w:pgMar w:top="1134" w:right="850" w:bottom="1134" w:left="1701" w:header="0" w:footer="0" w:gutter="0"/>
          <w:cols w:space="720"/>
        </w:sectPr>
      </w:pPr>
    </w:p>
    <w:p w:rsidR="006B00BC" w:rsidRDefault="006B00B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2438"/>
        <w:gridCol w:w="938"/>
        <w:gridCol w:w="1361"/>
        <w:gridCol w:w="1361"/>
        <w:gridCol w:w="2340"/>
        <w:gridCol w:w="737"/>
        <w:gridCol w:w="737"/>
        <w:gridCol w:w="2098"/>
        <w:gridCol w:w="1417"/>
      </w:tblGrid>
      <w:tr w:rsidR="006B00BC">
        <w:tc>
          <w:tcPr>
            <w:tcW w:w="1247" w:type="dxa"/>
          </w:tcPr>
          <w:p w:rsidR="006B00BC" w:rsidRDefault="006B00BC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438" w:type="dxa"/>
          </w:tcPr>
          <w:p w:rsidR="006B00BC" w:rsidRDefault="006B00BC">
            <w:pPr>
              <w:pStyle w:val="ConsPlusNormal"/>
            </w:pPr>
            <w:r>
              <w:t>Приемка в муниципальную собственность жилых помещений, приобретенных в рамках заключенных муниципальных контрактов</w:t>
            </w:r>
          </w:p>
        </w:tc>
        <w:tc>
          <w:tcPr>
            <w:tcW w:w="938" w:type="dxa"/>
          </w:tcPr>
          <w:p w:rsidR="006B00BC" w:rsidRDefault="006B00B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340" w:type="dxa"/>
          </w:tcPr>
          <w:p w:rsidR="006B00BC" w:rsidRDefault="006B00BC">
            <w:pPr>
              <w:pStyle w:val="ConsPlusNormal"/>
              <w:jc w:val="center"/>
            </w:pPr>
            <w:r>
              <w:t>общая площадь жилых помещений, приобретенных (построенных) для переселения граждан из непригодного для проживания и аварийного жилищного фонда и не входящих в действующие программы переселения</w:t>
            </w:r>
          </w:p>
        </w:tc>
        <w:tc>
          <w:tcPr>
            <w:tcW w:w="737" w:type="dxa"/>
          </w:tcPr>
          <w:p w:rsidR="006B00BC" w:rsidRDefault="006B00B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37" w:type="dxa"/>
          </w:tcPr>
          <w:p w:rsidR="006B00BC" w:rsidRDefault="006B00BC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2098" w:type="dxa"/>
          </w:tcPr>
          <w:p w:rsidR="006B00BC" w:rsidRDefault="006B00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73628,800</w:t>
            </w:r>
          </w:p>
        </w:tc>
      </w:tr>
      <w:tr w:rsidR="006B00BC">
        <w:tc>
          <w:tcPr>
            <w:tcW w:w="1247" w:type="dxa"/>
          </w:tcPr>
          <w:p w:rsidR="006B00BC" w:rsidRDefault="006B00BC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438" w:type="dxa"/>
          </w:tcPr>
          <w:p w:rsidR="006B00BC" w:rsidRDefault="006B00BC">
            <w:pPr>
              <w:pStyle w:val="ConsPlusNormal"/>
            </w:pPr>
            <w:r>
              <w:t>Изъятие жилых помещений у собственников путем возмещения за изымаемое жилое помещение, в том числе на основании решений, определений судебных органов</w:t>
            </w:r>
          </w:p>
        </w:tc>
        <w:tc>
          <w:tcPr>
            <w:tcW w:w="938" w:type="dxa"/>
          </w:tcPr>
          <w:p w:rsidR="006B00BC" w:rsidRDefault="006B00B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61" w:type="dxa"/>
          </w:tcPr>
          <w:p w:rsidR="006B00BC" w:rsidRDefault="006B00BC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340" w:type="dxa"/>
          </w:tcPr>
          <w:p w:rsidR="006B00BC" w:rsidRDefault="006B00BC">
            <w:pPr>
              <w:pStyle w:val="ConsPlusNormal"/>
              <w:jc w:val="center"/>
            </w:pPr>
            <w:r>
              <w:t>общая площадь жилых помещений, изъятых у собственников путем возмещения за изымаемое жилое помещение, в том числе на основании решений, определений судебных органов</w:t>
            </w:r>
          </w:p>
        </w:tc>
        <w:tc>
          <w:tcPr>
            <w:tcW w:w="737" w:type="dxa"/>
          </w:tcPr>
          <w:p w:rsidR="006B00BC" w:rsidRDefault="006B00B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37" w:type="dxa"/>
          </w:tcPr>
          <w:p w:rsidR="006B00BC" w:rsidRDefault="006B00BC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2098" w:type="dxa"/>
          </w:tcPr>
          <w:p w:rsidR="006B00BC" w:rsidRDefault="006B00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40106,422</w:t>
            </w:r>
          </w:p>
        </w:tc>
      </w:tr>
    </w:tbl>
    <w:p w:rsidR="006B00BC" w:rsidRDefault="006B00BC">
      <w:pPr>
        <w:pStyle w:val="ConsPlusNormal"/>
        <w:jc w:val="both"/>
      </w:pPr>
    </w:p>
    <w:p w:rsidR="006B00BC" w:rsidRDefault="006B00BC">
      <w:pPr>
        <w:pStyle w:val="ConsPlusNormal"/>
        <w:ind w:firstLine="540"/>
        <w:jc w:val="both"/>
      </w:pPr>
      <w:r>
        <w:t xml:space="preserve">6.4. в </w:t>
      </w:r>
      <w:hyperlink r:id="rId51" w:history="1">
        <w:r>
          <w:rPr>
            <w:color w:val="0000FF"/>
          </w:rPr>
          <w:t>графе 10 строки</w:t>
        </w:r>
      </w:hyperlink>
      <w:r>
        <w:t xml:space="preserve"> "Итого по мероприятию 1.1.1.1.1, в том числе по источникам финансирования" цифры "446531,361" заменить цифрами "113735,222";</w:t>
      </w:r>
    </w:p>
    <w:p w:rsidR="006B00BC" w:rsidRDefault="006B00BC">
      <w:pPr>
        <w:pStyle w:val="ConsPlusNormal"/>
        <w:spacing w:before="220"/>
        <w:ind w:firstLine="540"/>
        <w:jc w:val="both"/>
      </w:pPr>
      <w:r>
        <w:t xml:space="preserve">6.5. после строки "Итого по мероприятию 1.1.1.1.3, в том числе по источникам финансирования" </w:t>
      </w:r>
      <w:hyperlink r:id="rId52" w:history="1">
        <w:r>
          <w:rPr>
            <w:color w:val="0000FF"/>
          </w:rPr>
          <w:t>дополнить</w:t>
        </w:r>
      </w:hyperlink>
      <w:r>
        <w:t xml:space="preserve"> строками 1.1.1.1.4, 1.1.1.1.4.1, "Итого по мероприятию 1.1.1.1.4, в том числе по источникам финансирования" следующего содержания:</w:t>
      </w:r>
    </w:p>
    <w:p w:rsidR="006B00BC" w:rsidRDefault="006B00B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2438"/>
        <w:gridCol w:w="938"/>
        <w:gridCol w:w="1361"/>
        <w:gridCol w:w="1361"/>
        <w:gridCol w:w="2340"/>
        <w:gridCol w:w="737"/>
        <w:gridCol w:w="737"/>
        <w:gridCol w:w="2098"/>
        <w:gridCol w:w="1417"/>
      </w:tblGrid>
      <w:tr w:rsidR="006B00BC">
        <w:tc>
          <w:tcPr>
            <w:tcW w:w="1247" w:type="dxa"/>
          </w:tcPr>
          <w:p w:rsidR="006B00BC" w:rsidRDefault="006B00BC">
            <w:pPr>
              <w:pStyle w:val="ConsPlusNormal"/>
              <w:jc w:val="center"/>
            </w:pPr>
            <w:r>
              <w:t>1.1.1.1.4</w:t>
            </w:r>
          </w:p>
        </w:tc>
        <w:tc>
          <w:tcPr>
            <w:tcW w:w="13427" w:type="dxa"/>
            <w:gridSpan w:val="9"/>
          </w:tcPr>
          <w:p w:rsidR="006B00BC" w:rsidRDefault="006B00BC">
            <w:pPr>
              <w:pStyle w:val="ConsPlusNormal"/>
            </w:pPr>
            <w:r>
              <w:t>Мероприятия по расселению жилищного фонда на территории Пермского края, признанного аварийным после 1 января 2012 г.</w:t>
            </w:r>
          </w:p>
        </w:tc>
      </w:tr>
      <w:tr w:rsidR="006B00BC">
        <w:tc>
          <w:tcPr>
            <w:tcW w:w="1247" w:type="dxa"/>
            <w:vMerge w:val="restart"/>
          </w:tcPr>
          <w:p w:rsidR="006B00BC" w:rsidRDefault="006B00BC">
            <w:pPr>
              <w:pStyle w:val="ConsPlusNormal"/>
              <w:jc w:val="center"/>
            </w:pPr>
            <w:r>
              <w:lastRenderedPageBreak/>
              <w:t>1.1.1.1.4.1</w:t>
            </w:r>
          </w:p>
        </w:tc>
        <w:tc>
          <w:tcPr>
            <w:tcW w:w="2438" w:type="dxa"/>
            <w:vMerge w:val="restart"/>
          </w:tcPr>
          <w:p w:rsidR="006B00BC" w:rsidRDefault="006B00BC">
            <w:pPr>
              <w:pStyle w:val="ConsPlusNormal"/>
            </w:pPr>
            <w:r>
              <w:t>Приобретение и изъятие жилых помещений у собственников путем возмещения за изымаемое жилое помещение, в том числе на основании решений, определений судебных органов</w:t>
            </w:r>
          </w:p>
        </w:tc>
        <w:tc>
          <w:tcPr>
            <w:tcW w:w="938" w:type="dxa"/>
            <w:vMerge w:val="restart"/>
          </w:tcPr>
          <w:p w:rsidR="006B00BC" w:rsidRDefault="006B00B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61" w:type="dxa"/>
            <w:vMerge w:val="restart"/>
          </w:tcPr>
          <w:p w:rsidR="006B00BC" w:rsidRDefault="006B00BC">
            <w:pPr>
              <w:pStyle w:val="ConsPlusNormal"/>
              <w:jc w:val="center"/>
            </w:pPr>
            <w:r>
              <w:t>15.05.2018</w:t>
            </w:r>
          </w:p>
        </w:tc>
        <w:tc>
          <w:tcPr>
            <w:tcW w:w="1361" w:type="dxa"/>
            <w:vMerge w:val="restart"/>
          </w:tcPr>
          <w:p w:rsidR="006B00BC" w:rsidRDefault="006B00BC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340" w:type="dxa"/>
            <w:vMerge w:val="restart"/>
          </w:tcPr>
          <w:p w:rsidR="006B00BC" w:rsidRDefault="006B00BC">
            <w:pPr>
              <w:pStyle w:val="ConsPlusNormal"/>
              <w:jc w:val="center"/>
            </w:pPr>
            <w:r>
              <w:t>общая площадь жилых помещений приобретенных и изъятых у собственников путем возмещения за изымаемое жилое помещение, в том числе на основании решений, определений судебных органов</w:t>
            </w:r>
          </w:p>
        </w:tc>
        <w:tc>
          <w:tcPr>
            <w:tcW w:w="737" w:type="dxa"/>
            <w:vMerge w:val="restart"/>
          </w:tcPr>
          <w:p w:rsidR="006B00BC" w:rsidRDefault="006B00B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37" w:type="dxa"/>
            <w:vMerge w:val="restart"/>
          </w:tcPr>
          <w:p w:rsidR="006B00BC" w:rsidRDefault="006B00BC">
            <w:pPr>
              <w:pStyle w:val="ConsPlusNormal"/>
              <w:jc w:val="center"/>
            </w:pPr>
            <w:r>
              <w:t>14,1</w:t>
            </w:r>
          </w:p>
        </w:tc>
        <w:tc>
          <w:tcPr>
            <w:tcW w:w="2098" w:type="dxa"/>
          </w:tcPr>
          <w:p w:rsidR="006B00BC" w:rsidRDefault="006B00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80046,962</w:t>
            </w:r>
          </w:p>
        </w:tc>
      </w:tr>
      <w:tr w:rsidR="006B00BC">
        <w:tc>
          <w:tcPr>
            <w:tcW w:w="1247" w:type="dxa"/>
            <w:vMerge/>
          </w:tcPr>
          <w:p w:rsidR="006B00BC" w:rsidRDefault="006B00BC"/>
        </w:tc>
        <w:tc>
          <w:tcPr>
            <w:tcW w:w="2438" w:type="dxa"/>
            <w:vMerge/>
          </w:tcPr>
          <w:p w:rsidR="006B00BC" w:rsidRDefault="006B00BC"/>
        </w:tc>
        <w:tc>
          <w:tcPr>
            <w:tcW w:w="938" w:type="dxa"/>
            <w:vMerge/>
          </w:tcPr>
          <w:p w:rsidR="006B00BC" w:rsidRDefault="006B00BC"/>
        </w:tc>
        <w:tc>
          <w:tcPr>
            <w:tcW w:w="1361" w:type="dxa"/>
            <w:vMerge/>
          </w:tcPr>
          <w:p w:rsidR="006B00BC" w:rsidRDefault="006B00BC"/>
        </w:tc>
        <w:tc>
          <w:tcPr>
            <w:tcW w:w="1361" w:type="dxa"/>
            <w:vMerge/>
          </w:tcPr>
          <w:p w:rsidR="006B00BC" w:rsidRDefault="006B00BC"/>
        </w:tc>
        <w:tc>
          <w:tcPr>
            <w:tcW w:w="2340" w:type="dxa"/>
            <w:vMerge/>
          </w:tcPr>
          <w:p w:rsidR="006B00BC" w:rsidRDefault="006B00BC"/>
        </w:tc>
        <w:tc>
          <w:tcPr>
            <w:tcW w:w="737" w:type="dxa"/>
            <w:vMerge/>
          </w:tcPr>
          <w:p w:rsidR="006B00BC" w:rsidRDefault="006B00BC"/>
        </w:tc>
        <w:tc>
          <w:tcPr>
            <w:tcW w:w="737" w:type="dxa"/>
            <w:vMerge/>
          </w:tcPr>
          <w:p w:rsidR="006B00BC" w:rsidRDefault="006B00BC"/>
        </w:tc>
        <w:tc>
          <w:tcPr>
            <w:tcW w:w="2098" w:type="dxa"/>
          </w:tcPr>
          <w:p w:rsidR="006B00BC" w:rsidRDefault="006B00BC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302749,177</w:t>
            </w:r>
          </w:p>
        </w:tc>
      </w:tr>
      <w:tr w:rsidR="006B00BC">
        <w:tc>
          <w:tcPr>
            <w:tcW w:w="1247" w:type="dxa"/>
            <w:vMerge/>
          </w:tcPr>
          <w:p w:rsidR="006B00BC" w:rsidRDefault="006B00BC"/>
        </w:tc>
        <w:tc>
          <w:tcPr>
            <w:tcW w:w="2438" w:type="dxa"/>
            <w:vMerge/>
          </w:tcPr>
          <w:p w:rsidR="006B00BC" w:rsidRDefault="006B00BC"/>
        </w:tc>
        <w:tc>
          <w:tcPr>
            <w:tcW w:w="938" w:type="dxa"/>
            <w:vMerge/>
          </w:tcPr>
          <w:p w:rsidR="006B00BC" w:rsidRDefault="006B00BC"/>
        </w:tc>
        <w:tc>
          <w:tcPr>
            <w:tcW w:w="1361" w:type="dxa"/>
            <w:vMerge/>
          </w:tcPr>
          <w:p w:rsidR="006B00BC" w:rsidRDefault="006B00BC"/>
        </w:tc>
        <w:tc>
          <w:tcPr>
            <w:tcW w:w="1361" w:type="dxa"/>
            <w:vMerge/>
          </w:tcPr>
          <w:p w:rsidR="006B00BC" w:rsidRDefault="006B00BC"/>
        </w:tc>
        <w:tc>
          <w:tcPr>
            <w:tcW w:w="2340" w:type="dxa"/>
            <w:vMerge/>
          </w:tcPr>
          <w:p w:rsidR="006B00BC" w:rsidRDefault="006B00BC"/>
        </w:tc>
        <w:tc>
          <w:tcPr>
            <w:tcW w:w="737" w:type="dxa"/>
            <w:vMerge/>
          </w:tcPr>
          <w:p w:rsidR="006B00BC" w:rsidRDefault="006B00BC"/>
        </w:tc>
        <w:tc>
          <w:tcPr>
            <w:tcW w:w="737" w:type="dxa"/>
            <w:vMerge/>
          </w:tcPr>
          <w:p w:rsidR="006B00BC" w:rsidRDefault="006B00BC"/>
        </w:tc>
        <w:tc>
          <w:tcPr>
            <w:tcW w:w="2098" w:type="dxa"/>
          </w:tcPr>
          <w:p w:rsidR="006B00BC" w:rsidRDefault="006B00B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302749,177</w:t>
            </w:r>
          </w:p>
        </w:tc>
      </w:tr>
      <w:tr w:rsidR="006B00BC">
        <w:tc>
          <w:tcPr>
            <w:tcW w:w="11159" w:type="dxa"/>
            <w:gridSpan w:val="8"/>
            <w:vMerge w:val="restart"/>
          </w:tcPr>
          <w:p w:rsidR="006B00BC" w:rsidRDefault="006B00BC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2098" w:type="dxa"/>
          </w:tcPr>
          <w:p w:rsidR="006B00BC" w:rsidRDefault="006B00BC">
            <w:pPr>
              <w:pStyle w:val="ConsPlusNormal"/>
            </w:pP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685545,316</w:t>
            </w:r>
          </w:p>
        </w:tc>
      </w:tr>
      <w:tr w:rsidR="006B00BC">
        <w:tc>
          <w:tcPr>
            <w:tcW w:w="11159" w:type="dxa"/>
            <w:gridSpan w:val="8"/>
            <w:vMerge/>
          </w:tcPr>
          <w:p w:rsidR="006B00BC" w:rsidRDefault="006B00BC"/>
        </w:tc>
        <w:tc>
          <w:tcPr>
            <w:tcW w:w="2098" w:type="dxa"/>
          </w:tcPr>
          <w:p w:rsidR="006B00BC" w:rsidRDefault="006B00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80046,962</w:t>
            </w:r>
          </w:p>
        </w:tc>
      </w:tr>
      <w:tr w:rsidR="006B00BC">
        <w:tc>
          <w:tcPr>
            <w:tcW w:w="11159" w:type="dxa"/>
            <w:gridSpan w:val="8"/>
            <w:vMerge/>
          </w:tcPr>
          <w:p w:rsidR="006B00BC" w:rsidRDefault="006B00BC"/>
        </w:tc>
        <w:tc>
          <w:tcPr>
            <w:tcW w:w="2098" w:type="dxa"/>
          </w:tcPr>
          <w:p w:rsidR="006B00BC" w:rsidRDefault="006B00BC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302749,177</w:t>
            </w:r>
          </w:p>
        </w:tc>
      </w:tr>
      <w:tr w:rsidR="006B00BC">
        <w:tc>
          <w:tcPr>
            <w:tcW w:w="11159" w:type="dxa"/>
            <w:gridSpan w:val="8"/>
            <w:vMerge/>
          </w:tcPr>
          <w:p w:rsidR="006B00BC" w:rsidRDefault="006B00BC"/>
        </w:tc>
        <w:tc>
          <w:tcPr>
            <w:tcW w:w="2098" w:type="dxa"/>
          </w:tcPr>
          <w:p w:rsidR="006B00BC" w:rsidRDefault="006B00B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302749,177</w:t>
            </w:r>
          </w:p>
        </w:tc>
      </w:tr>
    </w:tbl>
    <w:p w:rsidR="006B00BC" w:rsidRDefault="006B00BC">
      <w:pPr>
        <w:pStyle w:val="ConsPlusNormal"/>
        <w:jc w:val="both"/>
      </w:pPr>
    </w:p>
    <w:p w:rsidR="006B00BC" w:rsidRDefault="006B00BC">
      <w:pPr>
        <w:pStyle w:val="ConsPlusNormal"/>
        <w:ind w:firstLine="540"/>
        <w:jc w:val="both"/>
      </w:pPr>
      <w:r>
        <w:t xml:space="preserve">6.6. </w:t>
      </w:r>
      <w:hyperlink r:id="rId53" w:history="1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6B00BC" w:rsidRDefault="006B00B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159"/>
        <w:gridCol w:w="2098"/>
        <w:gridCol w:w="1417"/>
      </w:tblGrid>
      <w:tr w:rsidR="006B00BC">
        <w:tc>
          <w:tcPr>
            <w:tcW w:w="11159" w:type="dxa"/>
            <w:vMerge w:val="restart"/>
          </w:tcPr>
          <w:p w:rsidR="006B00BC" w:rsidRDefault="006B00BC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2098" w:type="dxa"/>
          </w:tcPr>
          <w:p w:rsidR="006B00BC" w:rsidRDefault="006B00BC">
            <w:pPr>
              <w:pStyle w:val="ConsPlusNormal"/>
            </w:pP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831901,971</w:t>
            </w:r>
          </w:p>
        </w:tc>
      </w:tr>
      <w:tr w:rsidR="006B00BC">
        <w:tc>
          <w:tcPr>
            <w:tcW w:w="11159" w:type="dxa"/>
            <w:vMerge/>
          </w:tcPr>
          <w:p w:rsidR="006B00BC" w:rsidRDefault="006B00BC"/>
        </w:tc>
        <w:tc>
          <w:tcPr>
            <w:tcW w:w="2098" w:type="dxa"/>
          </w:tcPr>
          <w:p w:rsidR="006B00BC" w:rsidRDefault="006B00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217574,884</w:t>
            </w:r>
          </w:p>
        </w:tc>
      </w:tr>
      <w:tr w:rsidR="006B00BC">
        <w:tc>
          <w:tcPr>
            <w:tcW w:w="11159" w:type="dxa"/>
            <w:vMerge/>
          </w:tcPr>
          <w:p w:rsidR="006B00BC" w:rsidRDefault="006B00BC"/>
        </w:tc>
        <w:tc>
          <w:tcPr>
            <w:tcW w:w="2098" w:type="dxa"/>
          </w:tcPr>
          <w:p w:rsidR="006B00BC" w:rsidRDefault="006B00BC">
            <w:pPr>
              <w:pStyle w:val="ConsPlusNormal"/>
              <w:jc w:val="center"/>
            </w:pPr>
            <w:r>
              <w:t xml:space="preserve">софинансирование бюджета города </w:t>
            </w:r>
            <w:r>
              <w:lastRenderedPageBreak/>
              <w:t>Перми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lastRenderedPageBreak/>
              <w:t>302749,177</w:t>
            </w:r>
          </w:p>
        </w:tc>
      </w:tr>
      <w:tr w:rsidR="006B00BC">
        <w:tc>
          <w:tcPr>
            <w:tcW w:w="11159" w:type="dxa"/>
            <w:vMerge/>
          </w:tcPr>
          <w:p w:rsidR="006B00BC" w:rsidRDefault="006B00BC"/>
        </w:tc>
        <w:tc>
          <w:tcPr>
            <w:tcW w:w="2098" w:type="dxa"/>
          </w:tcPr>
          <w:p w:rsidR="006B00BC" w:rsidRDefault="006B00BC">
            <w:pPr>
              <w:pStyle w:val="ConsPlusNormal"/>
              <w:jc w:val="center"/>
            </w:pPr>
            <w:r>
              <w:t>софинансирование бюджета города Перми (неиспользованные ассигнования 2017 года)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5513,137</w:t>
            </w:r>
          </w:p>
        </w:tc>
      </w:tr>
      <w:tr w:rsidR="006B00BC">
        <w:tc>
          <w:tcPr>
            <w:tcW w:w="11159" w:type="dxa"/>
            <w:vMerge/>
          </w:tcPr>
          <w:p w:rsidR="006B00BC" w:rsidRDefault="006B00BC"/>
        </w:tc>
        <w:tc>
          <w:tcPr>
            <w:tcW w:w="2098" w:type="dxa"/>
          </w:tcPr>
          <w:p w:rsidR="006B00BC" w:rsidRDefault="006B00B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302749,177</w:t>
            </w:r>
          </w:p>
        </w:tc>
      </w:tr>
      <w:tr w:rsidR="006B00BC">
        <w:tc>
          <w:tcPr>
            <w:tcW w:w="11159" w:type="dxa"/>
            <w:vMerge/>
          </w:tcPr>
          <w:p w:rsidR="006B00BC" w:rsidRDefault="006B00BC"/>
        </w:tc>
        <w:tc>
          <w:tcPr>
            <w:tcW w:w="2098" w:type="dxa"/>
          </w:tcPr>
          <w:p w:rsidR="006B00BC" w:rsidRDefault="006B00BC">
            <w:pPr>
              <w:pStyle w:val="ConsPlusNormal"/>
              <w:jc w:val="center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3315,596</w:t>
            </w:r>
          </w:p>
        </w:tc>
      </w:tr>
    </w:tbl>
    <w:p w:rsidR="006B00BC" w:rsidRDefault="006B00BC">
      <w:pPr>
        <w:pStyle w:val="ConsPlusNormal"/>
        <w:jc w:val="both"/>
      </w:pPr>
    </w:p>
    <w:p w:rsidR="006B00BC" w:rsidRDefault="006B00BC">
      <w:pPr>
        <w:pStyle w:val="ConsPlusNormal"/>
        <w:ind w:firstLine="540"/>
        <w:jc w:val="both"/>
      </w:pPr>
      <w:r>
        <w:t xml:space="preserve">6.7. в </w:t>
      </w:r>
      <w:hyperlink r:id="rId54" w:history="1">
        <w:r>
          <w:rPr>
            <w:color w:val="0000FF"/>
          </w:rPr>
          <w:t>графе 10 строки 1.1.1.3.1.9</w:t>
        </w:r>
      </w:hyperlink>
      <w:r>
        <w:t xml:space="preserve"> цифры "84247,334" заменить цифрами "84235,000";</w:t>
      </w:r>
    </w:p>
    <w:p w:rsidR="006B00BC" w:rsidRDefault="006B00BC">
      <w:pPr>
        <w:pStyle w:val="ConsPlusNormal"/>
        <w:spacing w:before="220"/>
        <w:ind w:firstLine="540"/>
        <w:jc w:val="both"/>
      </w:pPr>
      <w:r>
        <w:t xml:space="preserve">6.8. в </w:t>
      </w:r>
      <w:hyperlink r:id="rId55" w:history="1">
        <w:r>
          <w:rPr>
            <w:color w:val="0000FF"/>
          </w:rPr>
          <w:t>графе 10 строки</w:t>
        </w:r>
      </w:hyperlink>
      <w:r>
        <w:t xml:space="preserve"> "Итого по мероприятию 1.1.1.3.1, в том числе по источникам финансирования" цифры "92495,100" заменить цифрами "92482,766";</w:t>
      </w:r>
    </w:p>
    <w:p w:rsidR="006B00BC" w:rsidRDefault="006B00BC">
      <w:pPr>
        <w:pStyle w:val="ConsPlusNormal"/>
        <w:spacing w:before="220"/>
        <w:ind w:firstLine="540"/>
        <w:jc w:val="both"/>
      </w:pPr>
      <w:r>
        <w:t xml:space="preserve">6.9. в </w:t>
      </w:r>
      <w:hyperlink r:id="rId56" w:history="1">
        <w:r>
          <w:rPr>
            <w:color w:val="0000FF"/>
          </w:rPr>
          <w:t>графе 10 строки</w:t>
        </w:r>
      </w:hyperlink>
      <w:r>
        <w:t xml:space="preserve"> "Итого по основному мероприятию 1.1.1.3, в том числе по источникам финансирования" цифры "92495,100" заменить цифрами "92482,766";</w:t>
      </w:r>
    </w:p>
    <w:p w:rsidR="006B00BC" w:rsidRDefault="006B00BC">
      <w:pPr>
        <w:pStyle w:val="ConsPlusNormal"/>
        <w:spacing w:before="220"/>
        <w:ind w:firstLine="540"/>
        <w:jc w:val="both"/>
      </w:pPr>
      <w:r>
        <w:t xml:space="preserve">6.10. </w:t>
      </w:r>
      <w:hyperlink r:id="rId57" w:history="1">
        <w:r>
          <w:rPr>
            <w:color w:val="0000FF"/>
          </w:rPr>
          <w:t>строку</w:t>
        </w:r>
      </w:hyperlink>
      <w:r>
        <w:t xml:space="preserve"> "Итого по задаче 1.1.1, в том числе по источникам финансирования" изложить в следующей редакции:</w:t>
      </w:r>
    </w:p>
    <w:p w:rsidR="006B00BC" w:rsidRDefault="006B00B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159"/>
        <w:gridCol w:w="2098"/>
        <w:gridCol w:w="1417"/>
      </w:tblGrid>
      <w:tr w:rsidR="006B00BC">
        <w:tc>
          <w:tcPr>
            <w:tcW w:w="11159" w:type="dxa"/>
            <w:vMerge w:val="restart"/>
          </w:tcPr>
          <w:p w:rsidR="006B00BC" w:rsidRDefault="006B00BC">
            <w:pPr>
              <w:pStyle w:val="ConsPlusNormal"/>
              <w:jc w:val="both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2098" w:type="dxa"/>
          </w:tcPr>
          <w:p w:rsidR="006B00BC" w:rsidRDefault="006B00BC">
            <w:pPr>
              <w:pStyle w:val="ConsPlusNormal"/>
            </w:pP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940521,305</w:t>
            </w:r>
          </w:p>
        </w:tc>
      </w:tr>
      <w:tr w:rsidR="006B00BC">
        <w:tc>
          <w:tcPr>
            <w:tcW w:w="11159" w:type="dxa"/>
            <w:vMerge/>
          </w:tcPr>
          <w:p w:rsidR="006B00BC" w:rsidRDefault="006B00BC"/>
        </w:tc>
        <w:tc>
          <w:tcPr>
            <w:tcW w:w="2098" w:type="dxa"/>
          </w:tcPr>
          <w:p w:rsidR="006B00BC" w:rsidRDefault="006B00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314204,840</w:t>
            </w:r>
          </w:p>
        </w:tc>
      </w:tr>
      <w:tr w:rsidR="006B00BC">
        <w:tc>
          <w:tcPr>
            <w:tcW w:w="11159" w:type="dxa"/>
            <w:vMerge/>
          </w:tcPr>
          <w:p w:rsidR="006B00BC" w:rsidRDefault="006B00BC"/>
        </w:tc>
        <w:tc>
          <w:tcPr>
            <w:tcW w:w="2098" w:type="dxa"/>
          </w:tcPr>
          <w:p w:rsidR="006B00BC" w:rsidRDefault="006B00BC">
            <w:pPr>
              <w:pStyle w:val="ConsPlusNormal"/>
              <w:jc w:val="center"/>
            </w:pPr>
            <w:r>
              <w:t xml:space="preserve">софинансирование </w:t>
            </w:r>
            <w:r>
              <w:lastRenderedPageBreak/>
              <w:t>бюджета города Перми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lastRenderedPageBreak/>
              <w:t>305746,522</w:t>
            </w:r>
          </w:p>
        </w:tc>
      </w:tr>
      <w:tr w:rsidR="006B00BC">
        <w:tc>
          <w:tcPr>
            <w:tcW w:w="11159" w:type="dxa"/>
            <w:vMerge/>
          </w:tcPr>
          <w:p w:rsidR="006B00BC" w:rsidRDefault="006B00BC"/>
        </w:tc>
        <w:tc>
          <w:tcPr>
            <w:tcW w:w="2098" w:type="dxa"/>
          </w:tcPr>
          <w:p w:rsidR="006B00BC" w:rsidRDefault="006B00BC">
            <w:pPr>
              <w:pStyle w:val="ConsPlusNormal"/>
              <w:jc w:val="center"/>
            </w:pPr>
            <w:r>
              <w:t>софинансирование бюджета города Перми (неиспользованные ассигнования 2017 года)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5513,137</w:t>
            </w:r>
          </w:p>
        </w:tc>
      </w:tr>
      <w:tr w:rsidR="006B00BC">
        <w:tc>
          <w:tcPr>
            <w:tcW w:w="11159" w:type="dxa"/>
            <w:vMerge/>
          </w:tcPr>
          <w:p w:rsidR="006B00BC" w:rsidRDefault="006B00BC"/>
        </w:tc>
        <w:tc>
          <w:tcPr>
            <w:tcW w:w="2098" w:type="dxa"/>
          </w:tcPr>
          <w:p w:rsidR="006B00BC" w:rsidRDefault="006B00B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311741,210</w:t>
            </w:r>
          </w:p>
        </w:tc>
      </w:tr>
      <w:tr w:rsidR="006B00BC">
        <w:tc>
          <w:tcPr>
            <w:tcW w:w="11159" w:type="dxa"/>
            <w:vMerge/>
          </w:tcPr>
          <w:p w:rsidR="006B00BC" w:rsidRDefault="006B00BC"/>
        </w:tc>
        <w:tc>
          <w:tcPr>
            <w:tcW w:w="2098" w:type="dxa"/>
          </w:tcPr>
          <w:p w:rsidR="006B00BC" w:rsidRDefault="006B00BC">
            <w:pPr>
              <w:pStyle w:val="ConsPlusNormal"/>
              <w:jc w:val="center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3315,596</w:t>
            </w:r>
          </w:p>
        </w:tc>
      </w:tr>
    </w:tbl>
    <w:p w:rsidR="006B00BC" w:rsidRDefault="006B00BC">
      <w:pPr>
        <w:pStyle w:val="ConsPlusNormal"/>
        <w:jc w:val="both"/>
      </w:pPr>
    </w:p>
    <w:p w:rsidR="006B00BC" w:rsidRDefault="006B00BC">
      <w:pPr>
        <w:pStyle w:val="ConsPlusNormal"/>
        <w:ind w:firstLine="540"/>
        <w:jc w:val="both"/>
      </w:pPr>
      <w:r>
        <w:t xml:space="preserve">6.11. </w:t>
      </w:r>
      <w:hyperlink r:id="rId58" w:history="1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6B00BC" w:rsidRDefault="006B00B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159"/>
        <w:gridCol w:w="2098"/>
        <w:gridCol w:w="1417"/>
      </w:tblGrid>
      <w:tr w:rsidR="006B00BC">
        <w:tc>
          <w:tcPr>
            <w:tcW w:w="11159" w:type="dxa"/>
            <w:vMerge w:val="restart"/>
          </w:tcPr>
          <w:p w:rsidR="006B00BC" w:rsidRDefault="006B00BC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2098" w:type="dxa"/>
          </w:tcPr>
          <w:p w:rsidR="006B00BC" w:rsidRDefault="006B00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1239191,305</w:t>
            </w:r>
          </w:p>
        </w:tc>
      </w:tr>
      <w:tr w:rsidR="006B00BC">
        <w:tc>
          <w:tcPr>
            <w:tcW w:w="11159" w:type="dxa"/>
            <w:vMerge/>
          </w:tcPr>
          <w:p w:rsidR="006B00BC" w:rsidRDefault="006B00BC"/>
        </w:tc>
        <w:tc>
          <w:tcPr>
            <w:tcW w:w="2098" w:type="dxa"/>
          </w:tcPr>
          <w:p w:rsidR="006B00BC" w:rsidRDefault="006B00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314204,840</w:t>
            </w:r>
          </w:p>
        </w:tc>
      </w:tr>
      <w:tr w:rsidR="006B00BC">
        <w:tc>
          <w:tcPr>
            <w:tcW w:w="11159" w:type="dxa"/>
            <w:vMerge/>
          </w:tcPr>
          <w:p w:rsidR="006B00BC" w:rsidRDefault="006B00BC"/>
        </w:tc>
        <w:tc>
          <w:tcPr>
            <w:tcW w:w="2098" w:type="dxa"/>
          </w:tcPr>
          <w:p w:rsidR="006B00BC" w:rsidRDefault="006B00BC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305746,522</w:t>
            </w:r>
          </w:p>
        </w:tc>
      </w:tr>
      <w:tr w:rsidR="006B00BC">
        <w:tc>
          <w:tcPr>
            <w:tcW w:w="11159" w:type="dxa"/>
            <w:vMerge/>
          </w:tcPr>
          <w:p w:rsidR="006B00BC" w:rsidRDefault="006B00BC"/>
        </w:tc>
        <w:tc>
          <w:tcPr>
            <w:tcW w:w="2098" w:type="dxa"/>
          </w:tcPr>
          <w:p w:rsidR="006B00BC" w:rsidRDefault="006B00BC">
            <w:pPr>
              <w:pStyle w:val="ConsPlusNormal"/>
              <w:jc w:val="center"/>
            </w:pPr>
            <w:r>
              <w:t xml:space="preserve">софинансирование бюджета города Перми (неиспользованные </w:t>
            </w:r>
            <w:r>
              <w:lastRenderedPageBreak/>
              <w:t>ассигнования 2017 года)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lastRenderedPageBreak/>
              <w:t>5513,137</w:t>
            </w:r>
          </w:p>
        </w:tc>
      </w:tr>
      <w:tr w:rsidR="006B00BC">
        <w:tc>
          <w:tcPr>
            <w:tcW w:w="11159" w:type="dxa"/>
            <w:vMerge/>
          </w:tcPr>
          <w:p w:rsidR="006B00BC" w:rsidRDefault="006B00BC"/>
        </w:tc>
        <w:tc>
          <w:tcPr>
            <w:tcW w:w="2098" w:type="dxa"/>
          </w:tcPr>
          <w:p w:rsidR="006B00BC" w:rsidRDefault="006B00B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311741,210</w:t>
            </w:r>
          </w:p>
        </w:tc>
      </w:tr>
      <w:tr w:rsidR="006B00BC">
        <w:tc>
          <w:tcPr>
            <w:tcW w:w="11159" w:type="dxa"/>
            <w:vMerge/>
          </w:tcPr>
          <w:p w:rsidR="006B00BC" w:rsidRDefault="006B00BC"/>
        </w:tc>
        <w:tc>
          <w:tcPr>
            <w:tcW w:w="2098" w:type="dxa"/>
          </w:tcPr>
          <w:p w:rsidR="006B00BC" w:rsidRDefault="006B00BC">
            <w:pPr>
              <w:pStyle w:val="ConsPlusNormal"/>
              <w:jc w:val="center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3315,596</w:t>
            </w:r>
          </w:p>
        </w:tc>
      </w:tr>
      <w:tr w:rsidR="006B00BC">
        <w:tc>
          <w:tcPr>
            <w:tcW w:w="11159" w:type="dxa"/>
            <w:vMerge/>
          </w:tcPr>
          <w:p w:rsidR="006B00BC" w:rsidRDefault="006B00BC"/>
        </w:tc>
        <w:tc>
          <w:tcPr>
            <w:tcW w:w="2098" w:type="dxa"/>
          </w:tcPr>
          <w:p w:rsidR="006B00BC" w:rsidRDefault="006B00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298670,000</w:t>
            </w:r>
          </w:p>
        </w:tc>
      </w:tr>
    </w:tbl>
    <w:p w:rsidR="006B00BC" w:rsidRDefault="006B00BC">
      <w:pPr>
        <w:pStyle w:val="ConsPlusNormal"/>
        <w:jc w:val="both"/>
      </w:pPr>
    </w:p>
    <w:p w:rsidR="006B00BC" w:rsidRDefault="006B00BC">
      <w:pPr>
        <w:pStyle w:val="ConsPlusNormal"/>
        <w:ind w:firstLine="540"/>
        <w:jc w:val="both"/>
      </w:pPr>
      <w:r>
        <w:t xml:space="preserve">7. В </w:t>
      </w:r>
      <w:hyperlink r:id="rId59" w:history="1">
        <w:r>
          <w:rPr>
            <w:color w:val="0000FF"/>
          </w:rPr>
          <w:t>приложении 3</w:t>
        </w:r>
      </w:hyperlink>
      <w:r>
        <w:t>:</w:t>
      </w:r>
    </w:p>
    <w:p w:rsidR="006B00BC" w:rsidRDefault="006B00BC">
      <w:pPr>
        <w:pStyle w:val="ConsPlusNormal"/>
        <w:spacing w:before="220"/>
        <w:ind w:firstLine="540"/>
        <w:jc w:val="both"/>
      </w:pPr>
      <w:r>
        <w:t xml:space="preserve">7.1. </w:t>
      </w:r>
      <w:hyperlink r:id="rId60" w:history="1">
        <w:r>
          <w:rPr>
            <w:color w:val="0000FF"/>
          </w:rPr>
          <w:t>строку 1.3.1.1.1.4</w:t>
        </w:r>
      </w:hyperlink>
      <w:r>
        <w:t xml:space="preserve"> изложить в следующей редакции:</w:t>
      </w:r>
    </w:p>
    <w:p w:rsidR="006B00BC" w:rsidRDefault="006B00B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2438"/>
        <w:gridCol w:w="1020"/>
        <w:gridCol w:w="1304"/>
        <w:gridCol w:w="1304"/>
        <w:gridCol w:w="2340"/>
        <w:gridCol w:w="737"/>
        <w:gridCol w:w="737"/>
        <w:gridCol w:w="2098"/>
        <w:gridCol w:w="1417"/>
      </w:tblGrid>
      <w:tr w:rsidR="006B00BC"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6B00BC" w:rsidRDefault="006B00BC">
            <w:pPr>
              <w:pStyle w:val="ConsPlusNormal"/>
              <w:jc w:val="center"/>
            </w:pPr>
            <w:r>
              <w:t>1.3.1.1.1.4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6B00BC" w:rsidRDefault="006B00BC">
            <w:pPr>
              <w:pStyle w:val="ConsPlusNormal"/>
            </w:pPr>
            <w:r>
              <w:t>Исполнение судебных решений об изъятии жилых (нежилых) помещений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6B00BC" w:rsidRDefault="006B00B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6B00BC" w:rsidRDefault="006B00BC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6B00BC" w:rsidRDefault="006B00BC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6B00BC" w:rsidRDefault="006B00BC">
            <w:pPr>
              <w:pStyle w:val="ConsPlusNormal"/>
              <w:jc w:val="center"/>
            </w:pPr>
            <w:r>
              <w:t>общая площадь жилых (нежилых) помещений, изъятых в целях исполнения судебных решений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6B00BC" w:rsidRDefault="006B00B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6B00BC" w:rsidRDefault="006B00BC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6B00BC" w:rsidRDefault="006B00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B00BC" w:rsidRDefault="006B00BC">
            <w:pPr>
              <w:pStyle w:val="ConsPlusNormal"/>
              <w:jc w:val="center"/>
            </w:pPr>
            <w:r>
              <w:t>64613,300</w:t>
            </w:r>
          </w:p>
        </w:tc>
      </w:tr>
    </w:tbl>
    <w:p w:rsidR="006B00BC" w:rsidRDefault="006B00BC">
      <w:pPr>
        <w:pStyle w:val="ConsPlusNormal"/>
        <w:jc w:val="both"/>
      </w:pPr>
    </w:p>
    <w:p w:rsidR="006B00BC" w:rsidRDefault="006B00BC">
      <w:pPr>
        <w:pStyle w:val="ConsPlusNormal"/>
        <w:ind w:firstLine="540"/>
        <w:jc w:val="both"/>
      </w:pPr>
      <w:r>
        <w:t xml:space="preserve">7.2. </w:t>
      </w:r>
      <w:hyperlink r:id="rId61" w:history="1">
        <w:r>
          <w:rPr>
            <w:color w:val="0000FF"/>
          </w:rPr>
          <w:t>строки 1.3.2.1.1.1</w:t>
        </w:r>
      </w:hyperlink>
      <w:r>
        <w:t xml:space="preserve">, </w:t>
      </w:r>
      <w:hyperlink r:id="rId62" w:history="1">
        <w:r>
          <w:rPr>
            <w:color w:val="0000FF"/>
          </w:rPr>
          <w:t>1.3.2.1.1.2</w:t>
        </w:r>
      </w:hyperlink>
      <w:r>
        <w:t xml:space="preserve">, </w:t>
      </w:r>
      <w:hyperlink r:id="rId63" w:history="1">
        <w:r>
          <w:rPr>
            <w:color w:val="0000FF"/>
          </w:rPr>
          <w:t>1.3.2.1.1.3</w:t>
        </w:r>
      </w:hyperlink>
      <w:r>
        <w:t>, "</w:t>
      </w:r>
      <w:hyperlink r:id="rId64" w:history="1">
        <w:r>
          <w:rPr>
            <w:color w:val="0000FF"/>
          </w:rPr>
          <w:t>Итого</w:t>
        </w:r>
      </w:hyperlink>
      <w:r>
        <w:t xml:space="preserve"> по мероприятию 1.3.2.1.1, в том числе по источникам финансирования" изложить в следующей редакции:</w:t>
      </w:r>
    </w:p>
    <w:p w:rsidR="006B00BC" w:rsidRDefault="006B00B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2438"/>
        <w:gridCol w:w="1020"/>
        <w:gridCol w:w="1304"/>
        <w:gridCol w:w="1304"/>
        <w:gridCol w:w="2340"/>
        <w:gridCol w:w="737"/>
        <w:gridCol w:w="737"/>
        <w:gridCol w:w="2098"/>
        <w:gridCol w:w="1417"/>
      </w:tblGrid>
      <w:tr w:rsidR="006B00BC">
        <w:tc>
          <w:tcPr>
            <w:tcW w:w="1247" w:type="dxa"/>
          </w:tcPr>
          <w:p w:rsidR="006B00BC" w:rsidRDefault="006B00BC">
            <w:pPr>
              <w:pStyle w:val="ConsPlusNormal"/>
              <w:jc w:val="center"/>
            </w:pPr>
            <w:r>
              <w:t>1.3.2.1.1.1</w:t>
            </w:r>
          </w:p>
        </w:tc>
        <w:tc>
          <w:tcPr>
            <w:tcW w:w="2438" w:type="dxa"/>
          </w:tcPr>
          <w:p w:rsidR="006B00BC" w:rsidRDefault="006B00BC">
            <w:pPr>
              <w:pStyle w:val="ConsPlusNormal"/>
            </w:pPr>
            <w:r>
              <w:t>Выдача свидетельства на право получения социальной выплаты на приобретение (строительство) жилья</w:t>
            </w:r>
          </w:p>
        </w:tc>
        <w:tc>
          <w:tcPr>
            <w:tcW w:w="1020" w:type="dxa"/>
          </w:tcPr>
          <w:p w:rsidR="006B00BC" w:rsidRDefault="006B00B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</w:tcPr>
          <w:p w:rsidR="006B00BC" w:rsidRDefault="006B00BC">
            <w:pPr>
              <w:pStyle w:val="ConsPlusNormal"/>
              <w:jc w:val="center"/>
            </w:pPr>
            <w:r>
              <w:t>14.03.2018</w:t>
            </w:r>
          </w:p>
        </w:tc>
        <w:tc>
          <w:tcPr>
            <w:tcW w:w="1304" w:type="dxa"/>
          </w:tcPr>
          <w:p w:rsidR="006B00BC" w:rsidRDefault="006B00BC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340" w:type="dxa"/>
          </w:tcPr>
          <w:p w:rsidR="006B00BC" w:rsidRDefault="006B00BC">
            <w:pPr>
              <w:pStyle w:val="ConsPlusNormal"/>
              <w:jc w:val="center"/>
            </w:pPr>
            <w:r>
              <w:t>количество выданных свидетельств</w:t>
            </w:r>
          </w:p>
        </w:tc>
        <w:tc>
          <w:tcPr>
            <w:tcW w:w="737" w:type="dxa"/>
          </w:tcPr>
          <w:p w:rsidR="006B00BC" w:rsidRDefault="006B00B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6B00BC" w:rsidRDefault="006B00BC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2098" w:type="dxa"/>
          </w:tcPr>
          <w:p w:rsidR="006B00BC" w:rsidRDefault="006B00BC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0,0</w:t>
            </w:r>
          </w:p>
        </w:tc>
      </w:tr>
      <w:tr w:rsidR="006B00BC">
        <w:tc>
          <w:tcPr>
            <w:tcW w:w="1247" w:type="dxa"/>
            <w:vMerge w:val="restart"/>
          </w:tcPr>
          <w:p w:rsidR="006B00BC" w:rsidRDefault="006B00BC">
            <w:pPr>
              <w:pStyle w:val="ConsPlusNormal"/>
              <w:jc w:val="center"/>
            </w:pPr>
            <w:r>
              <w:lastRenderedPageBreak/>
              <w:t>1.3.2.1.1.2</w:t>
            </w:r>
          </w:p>
        </w:tc>
        <w:tc>
          <w:tcPr>
            <w:tcW w:w="2438" w:type="dxa"/>
            <w:vMerge w:val="restart"/>
          </w:tcPr>
          <w:p w:rsidR="006B00BC" w:rsidRDefault="006B00BC">
            <w:pPr>
              <w:pStyle w:val="ConsPlusNormal"/>
            </w:pPr>
            <w:r>
              <w:t>Предоставление социальной выплаты на приобретение (строительство) жилья</w:t>
            </w:r>
          </w:p>
        </w:tc>
        <w:tc>
          <w:tcPr>
            <w:tcW w:w="1020" w:type="dxa"/>
            <w:vMerge w:val="restart"/>
          </w:tcPr>
          <w:p w:rsidR="006B00BC" w:rsidRDefault="006B00B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  <w:vMerge w:val="restart"/>
          </w:tcPr>
          <w:p w:rsidR="006B00BC" w:rsidRDefault="006B00BC">
            <w:pPr>
              <w:pStyle w:val="ConsPlusNormal"/>
              <w:jc w:val="center"/>
            </w:pPr>
            <w:r>
              <w:t>14.03.2018</w:t>
            </w:r>
          </w:p>
        </w:tc>
        <w:tc>
          <w:tcPr>
            <w:tcW w:w="1304" w:type="dxa"/>
            <w:vMerge w:val="restart"/>
          </w:tcPr>
          <w:p w:rsidR="006B00BC" w:rsidRDefault="006B00BC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340" w:type="dxa"/>
            <w:vMerge w:val="restart"/>
          </w:tcPr>
          <w:p w:rsidR="006B00BC" w:rsidRDefault="006B00BC">
            <w:pPr>
              <w:pStyle w:val="ConsPlusNormal"/>
              <w:jc w:val="center"/>
            </w:pPr>
            <w:r>
              <w:t>количество молодых семей, улучшивших жилищные условия</w:t>
            </w:r>
          </w:p>
        </w:tc>
        <w:tc>
          <w:tcPr>
            <w:tcW w:w="737" w:type="dxa"/>
            <w:vMerge w:val="restart"/>
          </w:tcPr>
          <w:p w:rsidR="006B00BC" w:rsidRDefault="006B00BC">
            <w:pPr>
              <w:pStyle w:val="ConsPlusNormal"/>
              <w:jc w:val="center"/>
            </w:pPr>
            <w:r>
              <w:t>семья</w:t>
            </w:r>
          </w:p>
        </w:tc>
        <w:tc>
          <w:tcPr>
            <w:tcW w:w="737" w:type="dxa"/>
            <w:vMerge w:val="restart"/>
          </w:tcPr>
          <w:p w:rsidR="006B00BC" w:rsidRDefault="006B00BC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2098" w:type="dxa"/>
          </w:tcPr>
          <w:p w:rsidR="006B00BC" w:rsidRDefault="006B00BC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22000,000</w:t>
            </w:r>
          </w:p>
        </w:tc>
      </w:tr>
      <w:tr w:rsidR="006B00BC">
        <w:tc>
          <w:tcPr>
            <w:tcW w:w="1247" w:type="dxa"/>
            <w:vMerge/>
          </w:tcPr>
          <w:p w:rsidR="006B00BC" w:rsidRDefault="006B00BC"/>
        </w:tc>
        <w:tc>
          <w:tcPr>
            <w:tcW w:w="2438" w:type="dxa"/>
            <w:vMerge/>
          </w:tcPr>
          <w:p w:rsidR="006B00BC" w:rsidRDefault="006B00BC"/>
        </w:tc>
        <w:tc>
          <w:tcPr>
            <w:tcW w:w="1020" w:type="dxa"/>
            <w:vMerge/>
          </w:tcPr>
          <w:p w:rsidR="006B00BC" w:rsidRDefault="006B00BC"/>
        </w:tc>
        <w:tc>
          <w:tcPr>
            <w:tcW w:w="1304" w:type="dxa"/>
            <w:vMerge/>
          </w:tcPr>
          <w:p w:rsidR="006B00BC" w:rsidRDefault="006B00BC"/>
        </w:tc>
        <w:tc>
          <w:tcPr>
            <w:tcW w:w="1304" w:type="dxa"/>
            <w:vMerge/>
          </w:tcPr>
          <w:p w:rsidR="006B00BC" w:rsidRDefault="006B00BC"/>
        </w:tc>
        <w:tc>
          <w:tcPr>
            <w:tcW w:w="2340" w:type="dxa"/>
            <w:vMerge/>
          </w:tcPr>
          <w:p w:rsidR="006B00BC" w:rsidRDefault="006B00BC"/>
        </w:tc>
        <w:tc>
          <w:tcPr>
            <w:tcW w:w="737" w:type="dxa"/>
            <w:vMerge/>
          </w:tcPr>
          <w:p w:rsidR="006B00BC" w:rsidRDefault="006B00BC"/>
        </w:tc>
        <w:tc>
          <w:tcPr>
            <w:tcW w:w="737" w:type="dxa"/>
            <w:vMerge/>
          </w:tcPr>
          <w:p w:rsidR="006B00BC" w:rsidRDefault="006B00BC"/>
        </w:tc>
        <w:tc>
          <w:tcPr>
            <w:tcW w:w="2098" w:type="dxa"/>
          </w:tcPr>
          <w:p w:rsidR="006B00BC" w:rsidRDefault="006B00B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62041,078</w:t>
            </w:r>
          </w:p>
        </w:tc>
      </w:tr>
      <w:tr w:rsidR="006B00BC">
        <w:tc>
          <w:tcPr>
            <w:tcW w:w="1247" w:type="dxa"/>
            <w:vMerge/>
          </w:tcPr>
          <w:p w:rsidR="006B00BC" w:rsidRDefault="006B00BC"/>
        </w:tc>
        <w:tc>
          <w:tcPr>
            <w:tcW w:w="2438" w:type="dxa"/>
            <w:vMerge/>
          </w:tcPr>
          <w:p w:rsidR="006B00BC" w:rsidRDefault="006B00BC"/>
        </w:tc>
        <w:tc>
          <w:tcPr>
            <w:tcW w:w="1020" w:type="dxa"/>
            <w:vMerge/>
          </w:tcPr>
          <w:p w:rsidR="006B00BC" w:rsidRDefault="006B00BC"/>
        </w:tc>
        <w:tc>
          <w:tcPr>
            <w:tcW w:w="1304" w:type="dxa"/>
            <w:vMerge/>
          </w:tcPr>
          <w:p w:rsidR="006B00BC" w:rsidRDefault="006B00BC"/>
        </w:tc>
        <w:tc>
          <w:tcPr>
            <w:tcW w:w="1304" w:type="dxa"/>
            <w:vMerge/>
          </w:tcPr>
          <w:p w:rsidR="006B00BC" w:rsidRDefault="006B00BC"/>
        </w:tc>
        <w:tc>
          <w:tcPr>
            <w:tcW w:w="2340" w:type="dxa"/>
            <w:vMerge/>
          </w:tcPr>
          <w:p w:rsidR="006B00BC" w:rsidRDefault="006B00BC"/>
        </w:tc>
        <w:tc>
          <w:tcPr>
            <w:tcW w:w="737" w:type="dxa"/>
            <w:vMerge/>
          </w:tcPr>
          <w:p w:rsidR="006B00BC" w:rsidRDefault="006B00BC"/>
        </w:tc>
        <w:tc>
          <w:tcPr>
            <w:tcW w:w="737" w:type="dxa"/>
            <w:vMerge/>
          </w:tcPr>
          <w:p w:rsidR="006B00BC" w:rsidRDefault="006B00BC"/>
        </w:tc>
        <w:tc>
          <w:tcPr>
            <w:tcW w:w="2098" w:type="dxa"/>
          </w:tcPr>
          <w:p w:rsidR="006B00BC" w:rsidRDefault="006B00B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10645,759</w:t>
            </w:r>
          </w:p>
        </w:tc>
      </w:tr>
      <w:tr w:rsidR="006B00BC">
        <w:tc>
          <w:tcPr>
            <w:tcW w:w="1247" w:type="dxa"/>
          </w:tcPr>
          <w:p w:rsidR="006B00BC" w:rsidRDefault="006B00BC">
            <w:pPr>
              <w:pStyle w:val="ConsPlusNormal"/>
              <w:jc w:val="center"/>
            </w:pPr>
            <w:r>
              <w:t>1.3.2.1.1.3</w:t>
            </w:r>
          </w:p>
        </w:tc>
        <w:tc>
          <w:tcPr>
            <w:tcW w:w="2438" w:type="dxa"/>
          </w:tcPr>
          <w:p w:rsidR="006B00BC" w:rsidRDefault="006B00BC">
            <w:pPr>
              <w:pStyle w:val="ConsPlusNormal"/>
            </w:pPr>
            <w:r>
              <w:t>Заключение молодыми семьями договоров на приобретение (строительство) отдельного благоустроенного жилья</w:t>
            </w:r>
          </w:p>
        </w:tc>
        <w:tc>
          <w:tcPr>
            <w:tcW w:w="1020" w:type="dxa"/>
          </w:tcPr>
          <w:p w:rsidR="006B00BC" w:rsidRDefault="006B00BC">
            <w:pPr>
              <w:pStyle w:val="ConsPlusNormal"/>
              <w:jc w:val="center"/>
            </w:pPr>
            <w:r>
              <w:t>молодые семьи - участники программы</w:t>
            </w:r>
          </w:p>
        </w:tc>
        <w:tc>
          <w:tcPr>
            <w:tcW w:w="1304" w:type="dxa"/>
          </w:tcPr>
          <w:p w:rsidR="006B00BC" w:rsidRDefault="006B00BC">
            <w:pPr>
              <w:pStyle w:val="ConsPlusNormal"/>
              <w:jc w:val="center"/>
            </w:pPr>
            <w:r>
              <w:t>14.03.2018</w:t>
            </w:r>
          </w:p>
        </w:tc>
        <w:tc>
          <w:tcPr>
            <w:tcW w:w="1304" w:type="dxa"/>
          </w:tcPr>
          <w:p w:rsidR="006B00BC" w:rsidRDefault="006B00BC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340" w:type="dxa"/>
          </w:tcPr>
          <w:p w:rsidR="006B00BC" w:rsidRDefault="006B00BC">
            <w:pPr>
              <w:pStyle w:val="ConsPlusNormal"/>
              <w:jc w:val="center"/>
            </w:pPr>
            <w:r>
              <w:t>общая площадь жилых помещений, приобретенных молодыми семьями</w:t>
            </w:r>
          </w:p>
        </w:tc>
        <w:tc>
          <w:tcPr>
            <w:tcW w:w="737" w:type="dxa"/>
          </w:tcPr>
          <w:p w:rsidR="006B00BC" w:rsidRDefault="006B00B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37" w:type="dxa"/>
          </w:tcPr>
          <w:p w:rsidR="006B00BC" w:rsidRDefault="006B00BC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2098" w:type="dxa"/>
          </w:tcPr>
          <w:p w:rsidR="006B00BC" w:rsidRDefault="006B00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389455,815</w:t>
            </w:r>
          </w:p>
        </w:tc>
      </w:tr>
      <w:tr w:rsidR="006B00BC">
        <w:tc>
          <w:tcPr>
            <w:tcW w:w="11127" w:type="dxa"/>
            <w:gridSpan w:val="8"/>
            <w:vMerge w:val="restart"/>
          </w:tcPr>
          <w:p w:rsidR="006B00BC" w:rsidRDefault="006B00BC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2098" w:type="dxa"/>
          </w:tcPr>
          <w:p w:rsidR="006B00BC" w:rsidRDefault="006B00BC">
            <w:pPr>
              <w:pStyle w:val="ConsPlusNormal"/>
            </w:pP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484142,652</w:t>
            </w:r>
          </w:p>
        </w:tc>
      </w:tr>
      <w:tr w:rsidR="006B00BC">
        <w:tc>
          <w:tcPr>
            <w:tcW w:w="11127" w:type="dxa"/>
            <w:gridSpan w:val="8"/>
            <w:vMerge/>
          </w:tcPr>
          <w:p w:rsidR="006B00BC" w:rsidRDefault="006B00BC"/>
        </w:tc>
        <w:tc>
          <w:tcPr>
            <w:tcW w:w="2098" w:type="dxa"/>
          </w:tcPr>
          <w:p w:rsidR="006B00BC" w:rsidRDefault="006B00BC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22000,000</w:t>
            </w:r>
          </w:p>
        </w:tc>
      </w:tr>
      <w:tr w:rsidR="006B00BC">
        <w:tc>
          <w:tcPr>
            <w:tcW w:w="11127" w:type="dxa"/>
            <w:gridSpan w:val="8"/>
            <w:vMerge/>
          </w:tcPr>
          <w:p w:rsidR="006B00BC" w:rsidRDefault="006B00BC"/>
        </w:tc>
        <w:tc>
          <w:tcPr>
            <w:tcW w:w="2098" w:type="dxa"/>
          </w:tcPr>
          <w:p w:rsidR="006B00BC" w:rsidRDefault="006B00B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62041,078</w:t>
            </w:r>
          </w:p>
        </w:tc>
      </w:tr>
      <w:tr w:rsidR="006B00BC">
        <w:tc>
          <w:tcPr>
            <w:tcW w:w="11127" w:type="dxa"/>
            <w:gridSpan w:val="8"/>
            <w:vMerge/>
          </w:tcPr>
          <w:p w:rsidR="006B00BC" w:rsidRDefault="006B00BC"/>
        </w:tc>
        <w:tc>
          <w:tcPr>
            <w:tcW w:w="2098" w:type="dxa"/>
          </w:tcPr>
          <w:p w:rsidR="006B00BC" w:rsidRDefault="006B00B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10645,759</w:t>
            </w:r>
          </w:p>
        </w:tc>
      </w:tr>
      <w:tr w:rsidR="006B00BC">
        <w:tc>
          <w:tcPr>
            <w:tcW w:w="11127" w:type="dxa"/>
            <w:gridSpan w:val="8"/>
            <w:vMerge/>
          </w:tcPr>
          <w:p w:rsidR="006B00BC" w:rsidRDefault="006B00BC"/>
        </w:tc>
        <w:tc>
          <w:tcPr>
            <w:tcW w:w="2098" w:type="dxa"/>
          </w:tcPr>
          <w:p w:rsidR="006B00BC" w:rsidRDefault="006B00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389455,815</w:t>
            </w:r>
          </w:p>
        </w:tc>
      </w:tr>
    </w:tbl>
    <w:p w:rsidR="006B00BC" w:rsidRDefault="006B00BC">
      <w:pPr>
        <w:pStyle w:val="ConsPlusNormal"/>
        <w:jc w:val="both"/>
      </w:pPr>
    </w:p>
    <w:p w:rsidR="006B00BC" w:rsidRDefault="006B00BC">
      <w:pPr>
        <w:pStyle w:val="ConsPlusNormal"/>
        <w:ind w:firstLine="540"/>
        <w:jc w:val="both"/>
      </w:pPr>
      <w:r>
        <w:t xml:space="preserve">7.3. в </w:t>
      </w:r>
      <w:hyperlink r:id="rId65" w:history="1">
        <w:r>
          <w:rPr>
            <w:color w:val="0000FF"/>
          </w:rPr>
          <w:t>графе 10 строки 1.3.2.1.3.1</w:t>
        </w:r>
      </w:hyperlink>
      <w:r>
        <w:t xml:space="preserve"> цифры "2603,200" заменить цифрами "2603,160";</w:t>
      </w:r>
    </w:p>
    <w:p w:rsidR="006B00BC" w:rsidRDefault="006B00BC">
      <w:pPr>
        <w:pStyle w:val="ConsPlusNormal"/>
        <w:spacing w:before="220"/>
        <w:ind w:firstLine="540"/>
        <w:jc w:val="both"/>
      </w:pPr>
      <w:r>
        <w:lastRenderedPageBreak/>
        <w:t xml:space="preserve">7.4. в </w:t>
      </w:r>
      <w:hyperlink r:id="rId66" w:history="1">
        <w:r>
          <w:rPr>
            <w:color w:val="0000FF"/>
          </w:rPr>
          <w:t>графе 10 строки</w:t>
        </w:r>
      </w:hyperlink>
      <w:r>
        <w:t xml:space="preserve"> "Итого по мероприятию 1.3.2.1.3, в том числе по источникам финансирования" цифры "2603,200" заменить цифрами "2603,160";</w:t>
      </w:r>
    </w:p>
    <w:p w:rsidR="006B00BC" w:rsidRDefault="006B00BC">
      <w:pPr>
        <w:pStyle w:val="ConsPlusNormal"/>
        <w:spacing w:before="220"/>
        <w:ind w:firstLine="540"/>
        <w:jc w:val="both"/>
      </w:pPr>
      <w:r>
        <w:t xml:space="preserve">7.5. </w:t>
      </w:r>
      <w:hyperlink r:id="rId67" w:history="1">
        <w:r>
          <w:rPr>
            <w:color w:val="0000FF"/>
          </w:rPr>
          <w:t>строки 1.3.2.1.4</w:t>
        </w:r>
      </w:hyperlink>
      <w:r>
        <w:t xml:space="preserve">, </w:t>
      </w:r>
      <w:hyperlink r:id="rId68" w:history="1">
        <w:r>
          <w:rPr>
            <w:color w:val="0000FF"/>
          </w:rPr>
          <w:t>1.3.2.1.4.1</w:t>
        </w:r>
      </w:hyperlink>
      <w:r>
        <w:t xml:space="preserve"> изложить в следующей редакции:</w:t>
      </w:r>
    </w:p>
    <w:p w:rsidR="006B00BC" w:rsidRDefault="006B00B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2438"/>
        <w:gridCol w:w="1020"/>
        <w:gridCol w:w="1304"/>
        <w:gridCol w:w="1304"/>
        <w:gridCol w:w="2340"/>
        <w:gridCol w:w="737"/>
        <w:gridCol w:w="737"/>
        <w:gridCol w:w="2098"/>
        <w:gridCol w:w="1417"/>
      </w:tblGrid>
      <w:tr w:rsidR="006B00BC">
        <w:tc>
          <w:tcPr>
            <w:tcW w:w="1247" w:type="dxa"/>
          </w:tcPr>
          <w:p w:rsidR="006B00BC" w:rsidRDefault="006B00BC">
            <w:pPr>
              <w:pStyle w:val="ConsPlusNormal"/>
              <w:jc w:val="center"/>
            </w:pPr>
            <w:r>
              <w:t>1.3.2.1.4</w:t>
            </w:r>
          </w:p>
        </w:tc>
        <w:tc>
          <w:tcPr>
            <w:tcW w:w="13395" w:type="dxa"/>
            <w:gridSpan w:val="9"/>
          </w:tcPr>
          <w:p w:rsidR="006B00BC" w:rsidRDefault="006B00BC">
            <w:pPr>
              <w:pStyle w:val="ConsPlusNormal"/>
            </w:pPr>
            <w:r>
              <w:t xml:space="preserve">Обеспечение жильем отдельных категорий граждан, установленных Федеральным </w:t>
            </w:r>
            <w:hyperlink r:id="rId6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г. N 5-ФЗ "О ветеранах"</w:t>
            </w:r>
          </w:p>
        </w:tc>
      </w:tr>
      <w:tr w:rsidR="006B00BC">
        <w:tc>
          <w:tcPr>
            <w:tcW w:w="1247" w:type="dxa"/>
          </w:tcPr>
          <w:p w:rsidR="006B00BC" w:rsidRDefault="006B00BC">
            <w:pPr>
              <w:pStyle w:val="ConsPlusNormal"/>
              <w:jc w:val="center"/>
            </w:pPr>
            <w:r>
              <w:t>1.3.2.1.4.1</w:t>
            </w:r>
          </w:p>
        </w:tc>
        <w:tc>
          <w:tcPr>
            <w:tcW w:w="2438" w:type="dxa"/>
          </w:tcPr>
          <w:p w:rsidR="006B00BC" w:rsidRDefault="006B00BC">
            <w:pPr>
              <w:pStyle w:val="ConsPlusNormal"/>
            </w:pPr>
            <w:r>
              <w:t>Предоставление субсидии на приобретение (строительство) жилого помещения</w:t>
            </w:r>
          </w:p>
        </w:tc>
        <w:tc>
          <w:tcPr>
            <w:tcW w:w="1020" w:type="dxa"/>
          </w:tcPr>
          <w:p w:rsidR="006B00BC" w:rsidRDefault="006B00B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</w:tcPr>
          <w:p w:rsidR="006B00BC" w:rsidRDefault="006B00BC">
            <w:pPr>
              <w:pStyle w:val="ConsPlusNormal"/>
              <w:jc w:val="center"/>
            </w:pPr>
            <w:r>
              <w:t>01.04.2018</w:t>
            </w:r>
          </w:p>
        </w:tc>
        <w:tc>
          <w:tcPr>
            <w:tcW w:w="1304" w:type="dxa"/>
          </w:tcPr>
          <w:p w:rsidR="006B00BC" w:rsidRDefault="006B00BC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340" w:type="dxa"/>
          </w:tcPr>
          <w:p w:rsidR="006B00BC" w:rsidRDefault="006B00BC">
            <w:pPr>
              <w:pStyle w:val="ConsPlusNormal"/>
              <w:jc w:val="center"/>
            </w:pPr>
            <w:r>
              <w:t>количество ветеранов, улучшивших жилищные условия</w:t>
            </w:r>
          </w:p>
        </w:tc>
        <w:tc>
          <w:tcPr>
            <w:tcW w:w="737" w:type="dxa"/>
          </w:tcPr>
          <w:p w:rsidR="006B00BC" w:rsidRDefault="006B00B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6B00BC" w:rsidRDefault="006B00B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098" w:type="dxa"/>
          </w:tcPr>
          <w:p w:rsidR="006B00BC" w:rsidRDefault="006B00B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11714,220</w:t>
            </w:r>
          </w:p>
        </w:tc>
      </w:tr>
    </w:tbl>
    <w:p w:rsidR="006B00BC" w:rsidRDefault="006B00BC">
      <w:pPr>
        <w:pStyle w:val="ConsPlusNormal"/>
        <w:jc w:val="both"/>
      </w:pPr>
    </w:p>
    <w:p w:rsidR="006B00BC" w:rsidRDefault="006B00BC">
      <w:pPr>
        <w:pStyle w:val="ConsPlusNormal"/>
        <w:ind w:firstLine="540"/>
        <w:jc w:val="both"/>
      </w:pPr>
      <w:r>
        <w:t xml:space="preserve">7.6. после строки "Итого по мероприятию 1.3.2.1.4, в том числе по источникам финансирования" </w:t>
      </w:r>
      <w:hyperlink r:id="rId70" w:history="1">
        <w:r>
          <w:rPr>
            <w:color w:val="0000FF"/>
          </w:rPr>
          <w:t>дополнить</w:t>
        </w:r>
      </w:hyperlink>
      <w:r>
        <w:t xml:space="preserve"> строками 1.3.2.1.5, 1.3.2.1.5.1, "Итого по мероприятию 1.3.2.1.5, в том числе по источникам финансирования" следующего содержания:</w:t>
      </w:r>
    </w:p>
    <w:p w:rsidR="006B00BC" w:rsidRDefault="006B00B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2438"/>
        <w:gridCol w:w="1020"/>
        <w:gridCol w:w="1304"/>
        <w:gridCol w:w="1304"/>
        <w:gridCol w:w="2340"/>
        <w:gridCol w:w="737"/>
        <w:gridCol w:w="737"/>
        <w:gridCol w:w="2098"/>
        <w:gridCol w:w="1417"/>
      </w:tblGrid>
      <w:tr w:rsidR="006B00BC">
        <w:tc>
          <w:tcPr>
            <w:tcW w:w="1247" w:type="dxa"/>
          </w:tcPr>
          <w:p w:rsidR="006B00BC" w:rsidRDefault="006B00BC">
            <w:pPr>
              <w:pStyle w:val="ConsPlusNormal"/>
              <w:jc w:val="center"/>
            </w:pPr>
            <w:r>
              <w:t>1.3.2.1.5</w:t>
            </w:r>
          </w:p>
        </w:tc>
        <w:tc>
          <w:tcPr>
            <w:tcW w:w="13395" w:type="dxa"/>
            <w:gridSpan w:val="9"/>
          </w:tcPr>
          <w:p w:rsidR="006B00BC" w:rsidRDefault="006B00BC">
            <w:pPr>
              <w:pStyle w:val="ConsPlusNormal"/>
            </w:pPr>
            <w:r>
              <w:t xml:space="preserve">Обеспечение жильем отдельных категорий граждан, установленных Федеральным </w:t>
            </w:r>
            <w:hyperlink r:id="rId7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г. N 181-ФЗ "О социальной защите инвалидов в Российской Федерации"</w:t>
            </w:r>
          </w:p>
        </w:tc>
      </w:tr>
      <w:tr w:rsidR="006B00BC">
        <w:tc>
          <w:tcPr>
            <w:tcW w:w="1247" w:type="dxa"/>
          </w:tcPr>
          <w:p w:rsidR="006B00BC" w:rsidRDefault="006B00BC">
            <w:pPr>
              <w:pStyle w:val="ConsPlusNormal"/>
              <w:jc w:val="center"/>
            </w:pPr>
            <w:r>
              <w:t>1.3.2.1.5.1</w:t>
            </w:r>
          </w:p>
        </w:tc>
        <w:tc>
          <w:tcPr>
            <w:tcW w:w="2438" w:type="dxa"/>
          </w:tcPr>
          <w:p w:rsidR="006B00BC" w:rsidRDefault="006B00BC">
            <w:pPr>
              <w:pStyle w:val="ConsPlusNormal"/>
            </w:pPr>
            <w:r>
              <w:t>Предоставление субсидии на приобретение (строительство) жилого помещения</w:t>
            </w:r>
          </w:p>
        </w:tc>
        <w:tc>
          <w:tcPr>
            <w:tcW w:w="1020" w:type="dxa"/>
          </w:tcPr>
          <w:p w:rsidR="006B00BC" w:rsidRDefault="006B00B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</w:tcPr>
          <w:p w:rsidR="006B00BC" w:rsidRDefault="006B00BC">
            <w:pPr>
              <w:pStyle w:val="ConsPlusNormal"/>
              <w:jc w:val="center"/>
            </w:pPr>
            <w:r>
              <w:t>01.04.2018</w:t>
            </w:r>
          </w:p>
        </w:tc>
        <w:tc>
          <w:tcPr>
            <w:tcW w:w="1304" w:type="dxa"/>
          </w:tcPr>
          <w:p w:rsidR="006B00BC" w:rsidRDefault="006B00BC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340" w:type="dxa"/>
          </w:tcPr>
          <w:p w:rsidR="006B00BC" w:rsidRDefault="006B00BC">
            <w:pPr>
              <w:pStyle w:val="ConsPlusNormal"/>
              <w:jc w:val="center"/>
            </w:pPr>
            <w:r>
              <w:t>количество инвалидов и семей, имеющих детей-инвалидов, улучшивших жилищные условия</w:t>
            </w:r>
          </w:p>
        </w:tc>
        <w:tc>
          <w:tcPr>
            <w:tcW w:w="737" w:type="dxa"/>
          </w:tcPr>
          <w:p w:rsidR="006B00BC" w:rsidRDefault="006B00B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6B00BC" w:rsidRDefault="006B00BC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098" w:type="dxa"/>
          </w:tcPr>
          <w:p w:rsidR="006B00BC" w:rsidRDefault="006B00B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13666,590</w:t>
            </w:r>
          </w:p>
        </w:tc>
      </w:tr>
      <w:tr w:rsidR="006B00BC">
        <w:tc>
          <w:tcPr>
            <w:tcW w:w="11127" w:type="dxa"/>
            <w:gridSpan w:val="8"/>
          </w:tcPr>
          <w:p w:rsidR="006B00BC" w:rsidRDefault="006B00BC">
            <w:pPr>
              <w:pStyle w:val="ConsPlusNormal"/>
            </w:pPr>
            <w:r>
              <w:t>Итого по мероприятию 1.3.2.1.5, в том числе по источникам финансирования</w:t>
            </w:r>
          </w:p>
        </w:tc>
        <w:tc>
          <w:tcPr>
            <w:tcW w:w="2098" w:type="dxa"/>
          </w:tcPr>
          <w:p w:rsidR="006B00BC" w:rsidRDefault="006B00B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13666,590</w:t>
            </w:r>
          </w:p>
        </w:tc>
      </w:tr>
    </w:tbl>
    <w:p w:rsidR="006B00BC" w:rsidRDefault="006B00BC">
      <w:pPr>
        <w:pStyle w:val="ConsPlusNormal"/>
        <w:jc w:val="both"/>
      </w:pPr>
    </w:p>
    <w:p w:rsidR="006B00BC" w:rsidRDefault="006B00BC">
      <w:pPr>
        <w:pStyle w:val="ConsPlusNormal"/>
        <w:ind w:firstLine="540"/>
        <w:jc w:val="both"/>
      </w:pPr>
      <w:r>
        <w:t>7.7. строки "</w:t>
      </w:r>
      <w:hyperlink r:id="rId72" w:history="1">
        <w:r>
          <w:rPr>
            <w:color w:val="0000FF"/>
          </w:rPr>
          <w:t>Итого</w:t>
        </w:r>
      </w:hyperlink>
      <w:r>
        <w:t xml:space="preserve"> по основному мероприятию 1.3.2.1, в том числе по источникам финансирования", "</w:t>
      </w:r>
      <w:hyperlink r:id="rId73" w:history="1">
        <w:r>
          <w:rPr>
            <w:color w:val="0000FF"/>
          </w:rPr>
          <w:t>Итого</w:t>
        </w:r>
      </w:hyperlink>
      <w:r>
        <w:t xml:space="preserve"> по задаче 1.3.2, в том числе по источникам финансирования", "</w:t>
      </w:r>
      <w:hyperlink r:id="rId74" w:history="1">
        <w:r>
          <w:rPr>
            <w:color w:val="0000FF"/>
          </w:rPr>
          <w:t>Всего</w:t>
        </w:r>
      </w:hyperlink>
      <w:r>
        <w:t xml:space="preserve"> по подпрограмме 1.3, в том числе по источникам финансирования" изложить в следующей редакции:</w:t>
      </w:r>
    </w:p>
    <w:p w:rsidR="006B00BC" w:rsidRDefault="006B00B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112"/>
        <w:gridCol w:w="2098"/>
        <w:gridCol w:w="1417"/>
      </w:tblGrid>
      <w:tr w:rsidR="006B00BC">
        <w:tc>
          <w:tcPr>
            <w:tcW w:w="11112" w:type="dxa"/>
            <w:vMerge w:val="restart"/>
          </w:tcPr>
          <w:p w:rsidR="006B00BC" w:rsidRDefault="006B00BC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2098" w:type="dxa"/>
          </w:tcPr>
          <w:p w:rsidR="006B00BC" w:rsidRDefault="006B00B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512126,622</w:t>
            </w:r>
          </w:p>
        </w:tc>
      </w:tr>
      <w:tr w:rsidR="006B00BC">
        <w:tc>
          <w:tcPr>
            <w:tcW w:w="11112" w:type="dxa"/>
            <w:vMerge/>
          </w:tcPr>
          <w:p w:rsidR="006B00BC" w:rsidRDefault="006B00BC"/>
        </w:tc>
        <w:tc>
          <w:tcPr>
            <w:tcW w:w="2098" w:type="dxa"/>
          </w:tcPr>
          <w:p w:rsidR="006B00BC" w:rsidRDefault="006B00BC">
            <w:pPr>
              <w:pStyle w:val="ConsPlusNormal"/>
              <w:jc w:val="center"/>
            </w:pPr>
            <w:r>
              <w:t xml:space="preserve">софинансирование </w:t>
            </w:r>
            <w:r>
              <w:lastRenderedPageBreak/>
              <w:t>бюджета города Перми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lastRenderedPageBreak/>
              <w:t>22000,000</w:t>
            </w:r>
          </w:p>
        </w:tc>
      </w:tr>
      <w:tr w:rsidR="006B00BC">
        <w:tc>
          <w:tcPr>
            <w:tcW w:w="11112" w:type="dxa"/>
            <w:vMerge/>
          </w:tcPr>
          <w:p w:rsidR="006B00BC" w:rsidRDefault="006B00BC"/>
        </w:tc>
        <w:tc>
          <w:tcPr>
            <w:tcW w:w="2098" w:type="dxa"/>
          </w:tcPr>
          <w:p w:rsidR="006B00BC" w:rsidRDefault="006B00B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62041,078</w:t>
            </w:r>
          </w:p>
        </w:tc>
      </w:tr>
      <w:tr w:rsidR="006B00BC">
        <w:tc>
          <w:tcPr>
            <w:tcW w:w="11112" w:type="dxa"/>
            <w:vMerge/>
          </w:tcPr>
          <w:p w:rsidR="006B00BC" w:rsidRDefault="006B00BC"/>
        </w:tc>
        <w:tc>
          <w:tcPr>
            <w:tcW w:w="2098" w:type="dxa"/>
          </w:tcPr>
          <w:p w:rsidR="006B00BC" w:rsidRDefault="006B00B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38629,729</w:t>
            </w:r>
          </w:p>
        </w:tc>
      </w:tr>
      <w:tr w:rsidR="006B00BC">
        <w:tc>
          <w:tcPr>
            <w:tcW w:w="11112" w:type="dxa"/>
            <w:vMerge/>
          </w:tcPr>
          <w:p w:rsidR="006B00BC" w:rsidRDefault="006B00BC"/>
        </w:tc>
        <w:tc>
          <w:tcPr>
            <w:tcW w:w="2098" w:type="dxa"/>
          </w:tcPr>
          <w:p w:rsidR="006B00BC" w:rsidRDefault="006B00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389455,815</w:t>
            </w:r>
          </w:p>
        </w:tc>
      </w:tr>
      <w:tr w:rsidR="006B00BC">
        <w:tc>
          <w:tcPr>
            <w:tcW w:w="11112" w:type="dxa"/>
            <w:vMerge w:val="restart"/>
          </w:tcPr>
          <w:p w:rsidR="006B00BC" w:rsidRDefault="006B00BC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2098" w:type="dxa"/>
          </w:tcPr>
          <w:p w:rsidR="006B00BC" w:rsidRDefault="006B00B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512126,622</w:t>
            </w:r>
          </w:p>
        </w:tc>
      </w:tr>
      <w:tr w:rsidR="006B00BC">
        <w:tc>
          <w:tcPr>
            <w:tcW w:w="11112" w:type="dxa"/>
            <w:vMerge/>
          </w:tcPr>
          <w:p w:rsidR="006B00BC" w:rsidRDefault="006B00BC"/>
        </w:tc>
        <w:tc>
          <w:tcPr>
            <w:tcW w:w="2098" w:type="dxa"/>
          </w:tcPr>
          <w:p w:rsidR="006B00BC" w:rsidRDefault="006B00BC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22000,000</w:t>
            </w:r>
          </w:p>
        </w:tc>
      </w:tr>
      <w:tr w:rsidR="006B00BC">
        <w:tc>
          <w:tcPr>
            <w:tcW w:w="11112" w:type="dxa"/>
            <w:vMerge/>
          </w:tcPr>
          <w:p w:rsidR="006B00BC" w:rsidRDefault="006B00BC"/>
        </w:tc>
        <w:tc>
          <w:tcPr>
            <w:tcW w:w="2098" w:type="dxa"/>
          </w:tcPr>
          <w:p w:rsidR="006B00BC" w:rsidRDefault="006B00B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62041,078</w:t>
            </w:r>
          </w:p>
        </w:tc>
      </w:tr>
      <w:tr w:rsidR="006B00BC">
        <w:tc>
          <w:tcPr>
            <w:tcW w:w="11112" w:type="dxa"/>
            <w:vMerge/>
          </w:tcPr>
          <w:p w:rsidR="006B00BC" w:rsidRDefault="006B00BC"/>
        </w:tc>
        <w:tc>
          <w:tcPr>
            <w:tcW w:w="2098" w:type="dxa"/>
          </w:tcPr>
          <w:p w:rsidR="006B00BC" w:rsidRDefault="006B00B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38629,729</w:t>
            </w:r>
          </w:p>
        </w:tc>
      </w:tr>
      <w:tr w:rsidR="006B00BC">
        <w:tc>
          <w:tcPr>
            <w:tcW w:w="11112" w:type="dxa"/>
            <w:vMerge/>
          </w:tcPr>
          <w:p w:rsidR="006B00BC" w:rsidRDefault="006B00BC"/>
        </w:tc>
        <w:tc>
          <w:tcPr>
            <w:tcW w:w="2098" w:type="dxa"/>
          </w:tcPr>
          <w:p w:rsidR="006B00BC" w:rsidRDefault="006B00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389455,815</w:t>
            </w:r>
          </w:p>
        </w:tc>
      </w:tr>
      <w:tr w:rsidR="006B00BC">
        <w:tc>
          <w:tcPr>
            <w:tcW w:w="11112" w:type="dxa"/>
            <w:vMerge w:val="restart"/>
          </w:tcPr>
          <w:p w:rsidR="006B00BC" w:rsidRDefault="006B00BC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2098" w:type="dxa"/>
          </w:tcPr>
          <w:p w:rsidR="006B00BC" w:rsidRDefault="006B00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952329,680</w:t>
            </w:r>
          </w:p>
        </w:tc>
      </w:tr>
      <w:tr w:rsidR="006B00BC">
        <w:tc>
          <w:tcPr>
            <w:tcW w:w="11112" w:type="dxa"/>
            <w:vMerge/>
          </w:tcPr>
          <w:p w:rsidR="006B00BC" w:rsidRDefault="006B00BC"/>
        </w:tc>
        <w:tc>
          <w:tcPr>
            <w:tcW w:w="2098" w:type="dxa"/>
          </w:tcPr>
          <w:p w:rsidR="006B00BC" w:rsidRDefault="006B00B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277544,200</w:t>
            </w:r>
          </w:p>
        </w:tc>
      </w:tr>
      <w:tr w:rsidR="006B00BC">
        <w:tc>
          <w:tcPr>
            <w:tcW w:w="11112" w:type="dxa"/>
            <w:vMerge/>
          </w:tcPr>
          <w:p w:rsidR="006B00BC" w:rsidRDefault="006B00BC"/>
        </w:tc>
        <w:tc>
          <w:tcPr>
            <w:tcW w:w="2098" w:type="dxa"/>
          </w:tcPr>
          <w:p w:rsidR="006B00BC" w:rsidRDefault="006B00BC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22000,000</w:t>
            </w:r>
          </w:p>
        </w:tc>
      </w:tr>
      <w:tr w:rsidR="006B00BC">
        <w:tc>
          <w:tcPr>
            <w:tcW w:w="11112" w:type="dxa"/>
            <w:vMerge/>
          </w:tcPr>
          <w:p w:rsidR="006B00BC" w:rsidRDefault="006B00BC"/>
        </w:tc>
        <w:tc>
          <w:tcPr>
            <w:tcW w:w="2098" w:type="dxa"/>
          </w:tcPr>
          <w:p w:rsidR="006B00BC" w:rsidRDefault="006B00B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224699,936</w:t>
            </w:r>
          </w:p>
        </w:tc>
      </w:tr>
      <w:tr w:rsidR="006B00BC">
        <w:tc>
          <w:tcPr>
            <w:tcW w:w="11112" w:type="dxa"/>
            <w:vMerge/>
          </w:tcPr>
          <w:p w:rsidR="006B00BC" w:rsidRDefault="006B00BC"/>
        </w:tc>
        <w:tc>
          <w:tcPr>
            <w:tcW w:w="2098" w:type="dxa"/>
          </w:tcPr>
          <w:p w:rsidR="006B00BC" w:rsidRDefault="006B00B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38629,729</w:t>
            </w:r>
          </w:p>
        </w:tc>
      </w:tr>
      <w:tr w:rsidR="006B00BC">
        <w:tc>
          <w:tcPr>
            <w:tcW w:w="11112" w:type="dxa"/>
            <w:vMerge/>
          </w:tcPr>
          <w:p w:rsidR="006B00BC" w:rsidRDefault="006B00BC"/>
        </w:tc>
        <w:tc>
          <w:tcPr>
            <w:tcW w:w="2098" w:type="dxa"/>
          </w:tcPr>
          <w:p w:rsidR="006B00BC" w:rsidRDefault="006B00BC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6B00BC" w:rsidRDefault="006B00BC">
            <w:pPr>
              <w:pStyle w:val="ConsPlusNormal"/>
              <w:jc w:val="center"/>
            </w:pPr>
            <w:r>
              <w:t>389455,815</w:t>
            </w:r>
          </w:p>
        </w:tc>
      </w:tr>
    </w:tbl>
    <w:p w:rsidR="006B00BC" w:rsidRDefault="006B00BC">
      <w:pPr>
        <w:pStyle w:val="ConsPlusNormal"/>
        <w:jc w:val="both"/>
      </w:pPr>
    </w:p>
    <w:p w:rsidR="006B00BC" w:rsidRDefault="006B00BC">
      <w:pPr>
        <w:pStyle w:val="ConsPlusNormal"/>
        <w:jc w:val="both"/>
      </w:pPr>
    </w:p>
    <w:p w:rsidR="006B00BC" w:rsidRDefault="006B00B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420A1" w:rsidRDefault="003420A1">
      <w:bookmarkStart w:id="1" w:name="_GoBack"/>
      <w:bookmarkEnd w:id="1"/>
    </w:p>
    <w:sectPr w:rsidR="003420A1" w:rsidSect="003C06CA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0BC"/>
    <w:rsid w:val="003420A1"/>
    <w:rsid w:val="006B00BC"/>
    <w:rsid w:val="00AE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7CF8D7-D2F8-4AFA-B79C-DAB0B8E30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00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B00B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B00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B00B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B00B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B00B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B00B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B00B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B06C398DF0B80B5491ECCBCBE483EF36FF36A3C9DCD0CED4CD7DA90343824923E612FC70FAC271076C6DA3Av4H0F" TargetMode="External"/><Relationship Id="rId18" Type="http://schemas.openxmlformats.org/officeDocument/2006/relationships/hyperlink" Target="consultantplus://offline/ref=FB06C398DF0B80B5491ECCBCBE483EF36FF36A3C9DCD0CED4CD7DA90343824923E612FC70FAC271076C6DA3Dv4HDF" TargetMode="External"/><Relationship Id="rId26" Type="http://schemas.openxmlformats.org/officeDocument/2006/relationships/hyperlink" Target="consultantplus://offline/ref=FB06C398DF0B80B5491ECCBCBE483EF36FF36A3C9DCD0CED4CD7DA90343824923E612FC70FAC271076C7D43Bv4H1F" TargetMode="External"/><Relationship Id="rId39" Type="http://schemas.openxmlformats.org/officeDocument/2006/relationships/hyperlink" Target="consultantplus://offline/ref=FB06C398DF0B80B5491ECCBCBE483EF36FF36A3C9DCD0CED4CD7DA90343824923E612FC70FAC271076C6D33Av4H0F" TargetMode="External"/><Relationship Id="rId21" Type="http://schemas.openxmlformats.org/officeDocument/2006/relationships/hyperlink" Target="consultantplus://offline/ref=FB06C398DF0B80B5491ECCBCBE483EF36FF36A3C9DCD0CED4CD7DA90343824923E612FC70FAC271076C7D73Bv4H2F" TargetMode="External"/><Relationship Id="rId34" Type="http://schemas.openxmlformats.org/officeDocument/2006/relationships/hyperlink" Target="consultantplus://offline/ref=FB06C398DF0B80B5491ECCBCBE483EF36FF36A3C9DCD0CED4CD7DA90343824923E612FC70FAC271076C6D232v4H3F" TargetMode="External"/><Relationship Id="rId42" Type="http://schemas.openxmlformats.org/officeDocument/2006/relationships/hyperlink" Target="consultantplus://offline/ref=FB06C398DF0B80B5491ECCBCBE483EF36FF36A3C9DCD0CED4CD7DA90343824923E612FC70FAC271076C6D03Cv4H7F" TargetMode="External"/><Relationship Id="rId47" Type="http://schemas.openxmlformats.org/officeDocument/2006/relationships/hyperlink" Target="consultantplus://offline/ref=FB06C398DF0B80B5491ECCBCBE483EF36FF36A3C9DCD0CED4CD7DA90343824923E612FC70FAC271076C3D038v4H1F" TargetMode="External"/><Relationship Id="rId50" Type="http://schemas.openxmlformats.org/officeDocument/2006/relationships/hyperlink" Target="consultantplus://offline/ref=FB06C398DF0B80B5491ECCBCBE483EF36FF36A3C9DCD0CED4CD7DA90343824923E612FC70FAC271076C5D032v4H2F" TargetMode="External"/><Relationship Id="rId55" Type="http://schemas.openxmlformats.org/officeDocument/2006/relationships/hyperlink" Target="consultantplus://offline/ref=FB06C398DF0B80B5491ECCBCBE483EF36FF36A3C9DCD0CED4CD7DA90343824923E612FC70FAC271076C5D73Av4H2F" TargetMode="External"/><Relationship Id="rId63" Type="http://schemas.openxmlformats.org/officeDocument/2006/relationships/hyperlink" Target="consultantplus://offline/ref=FB06C398DF0B80B5491ECCBCBE483EF36FF36A3C9DCD0CED4CD7DA90343824923E612FC70FAC271076C5DA3Dv4HCF" TargetMode="External"/><Relationship Id="rId68" Type="http://schemas.openxmlformats.org/officeDocument/2006/relationships/hyperlink" Target="consultantplus://offline/ref=FB06C398DF0B80B5491ECCBCBE483EF36FF36A3C9DCD0CED4CD7DA90343824923E612FC70FAC271076C5DB3Bv4H7F" TargetMode="External"/><Relationship Id="rId76" Type="http://schemas.openxmlformats.org/officeDocument/2006/relationships/theme" Target="theme/theme1.xml"/><Relationship Id="rId7" Type="http://schemas.openxmlformats.org/officeDocument/2006/relationships/hyperlink" Target="consultantplus://offline/ref=FB06C398DF0B80B5491ECCBCBE483EF36FF36A3C9DCD0CED4CD7DA90343824923E612FC70FAC271076C7D23Av4HDF" TargetMode="External"/><Relationship Id="rId71" Type="http://schemas.openxmlformats.org/officeDocument/2006/relationships/hyperlink" Target="consultantplus://offline/ref=FB06C398DF0B80B5491ED2B1A82463F865F1363994CE03B81086DCC76Bv6H8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B06C398DF0B80B5491ECCBCBE483EF36FF36A3C9DCD0CED4CD7DA90343824923E612FC70FAC271076C4D13Cv4H5F" TargetMode="External"/><Relationship Id="rId29" Type="http://schemas.openxmlformats.org/officeDocument/2006/relationships/hyperlink" Target="consultantplus://offline/ref=FB06C398DF0B80B5491ECCBCBE483EF36FF36A3C9DCD0CED4CD7DA90343824923E612FC70FAC271076C7DA3Av4HDF" TargetMode="External"/><Relationship Id="rId11" Type="http://schemas.openxmlformats.org/officeDocument/2006/relationships/hyperlink" Target="consultantplus://offline/ref=FB06C398DF0B80B5491ECCBCBE483EF36FF36A3C9DCD0CED4CD7DA90343824923E612FC70FAC271076C7D03Cv4H4F" TargetMode="External"/><Relationship Id="rId24" Type="http://schemas.openxmlformats.org/officeDocument/2006/relationships/hyperlink" Target="consultantplus://offline/ref=FB06C398DF0B80B5491ECCBCBE483EF36FF36A3C9DCD0CED4CD7DA90343824923E612FC70FAC271076C4D73Av4HDF" TargetMode="External"/><Relationship Id="rId32" Type="http://schemas.openxmlformats.org/officeDocument/2006/relationships/hyperlink" Target="consultantplus://offline/ref=FB06C398DF0B80B5491ECCBCBE483EF36FF36A3C9DCD0CED4CD7DA90343824923E612FC70FAC271076C6D233v4HDF" TargetMode="External"/><Relationship Id="rId37" Type="http://schemas.openxmlformats.org/officeDocument/2006/relationships/hyperlink" Target="consultantplus://offline/ref=FB06C398DF0B80B5491ECCBCBE483EF36FF36A3C9DCD0CED4CD7DA90343824923E612FC70FAC271076C7DA3Av4HDF" TargetMode="External"/><Relationship Id="rId40" Type="http://schemas.openxmlformats.org/officeDocument/2006/relationships/hyperlink" Target="consultantplus://offline/ref=FB06C398DF0B80B5491ECCBCBE483EF36FF36A3C9DCD0CED4CD7DA90343824923E612FC70FAC271076C6D338v4H1F" TargetMode="External"/><Relationship Id="rId45" Type="http://schemas.openxmlformats.org/officeDocument/2006/relationships/hyperlink" Target="consultantplus://offline/ref=FB06C398DF0B80B5491ECCBCBE483EF36FF36A3C9DCD0CED4CD7DA90343824923E612FC70FAC271076C6D133v4H2F" TargetMode="External"/><Relationship Id="rId53" Type="http://schemas.openxmlformats.org/officeDocument/2006/relationships/hyperlink" Target="consultantplus://offline/ref=FB06C398DF0B80B5491ECCBCBE483EF36FF36A3C9DCD0CED4CD7DA90343824923E612FC70FAC271076C5D13Fv4H3F" TargetMode="External"/><Relationship Id="rId58" Type="http://schemas.openxmlformats.org/officeDocument/2006/relationships/hyperlink" Target="consultantplus://offline/ref=FB06C398DF0B80B5491ECCBCBE483EF36FF36A3C9DCD0CED4CD7DA90343824923E612FC70FAC271076C5D73Dv4H2F" TargetMode="External"/><Relationship Id="rId66" Type="http://schemas.openxmlformats.org/officeDocument/2006/relationships/hyperlink" Target="consultantplus://offline/ref=FB06C398DF0B80B5491ECCBCBE483EF36FF36A3C9DCD0CED4CD7DA90343824923E612FC70FAC271076C5DB3Bv4H4F" TargetMode="External"/><Relationship Id="rId74" Type="http://schemas.openxmlformats.org/officeDocument/2006/relationships/hyperlink" Target="consultantplus://offline/ref=FB06C398DF0B80B5491ECCBCBE483EF36FF36A3C9DCD0CED4CD7DA90343824923E612FC70FAC271076C5DB38v4HCF" TargetMode="External"/><Relationship Id="rId5" Type="http://schemas.openxmlformats.org/officeDocument/2006/relationships/hyperlink" Target="consultantplus://offline/ref=FB06C398DF0B80B5491ED2B1A82463F865FA34349DC503B81086DCC76B6822C77E2129924CEB2819v7H6F" TargetMode="External"/><Relationship Id="rId15" Type="http://schemas.openxmlformats.org/officeDocument/2006/relationships/hyperlink" Target="consultantplus://offline/ref=FB06C398DF0B80B5491ECCBCBE483EF36FF36A3C9DCD0CED4CD7DA90343824923E612FC70FAC271076C7D138v4H1F" TargetMode="External"/><Relationship Id="rId23" Type="http://schemas.openxmlformats.org/officeDocument/2006/relationships/hyperlink" Target="consultantplus://offline/ref=FB06C398DF0B80B5491ECCBCBE483EF36FF36A3C9DCD0CED4CD7DA90343824923E612FC70FAC271076C4D73Av4HCF" TargetMode="External"/><Relationship Id="rId28" Type="http://schemas.openxmlformats.org/officeDocument/2006/relationships/hyperlink" Target="consultantplus://offline/ref=FB06C398DF0B80B5491ECCBCBE483EF36FF36A3C9DCD0CED4CD7DA90343824923E612FC70FAC271076C4D439v4H2F" TargetMode="External"/><Relationship Id="rId36" Type="http://schemas.openxmlformats.org/officeDocument/2006/relationships/hyperlink" Target="consultantplus://offline/ref=FB06C398DF0B80B5491ED2B1A82463F865F136399BC803B81086DCC76Bv6H8F" TargetMode="External"/><Relationship Id="rId49" Type="http://schemas.openxmlformats.org/officeDocument/2006/relationships/hyperlink" Target="consultantplus://offline/ref=FB06C398DF0B80B5491ECCBCBE483EF36FF36A3C9DCD0CED4CD7DA90343824923E612FC70FAC271076C5D033v4H2F" TargetMode="External"/><Relationship Id="rId57" Type="http://schemas.openxmlformats.org/officeDocument/2006/relationships/hyperlink" Target="consultantplus://offline/ref=FB06C398DF0B80B5491ECCBCBE483EF36FF36A3C9DCD0CED4CD7DA90343824923E612FC70FAC271076C5D739v4H4F" TargetMode="External"/><Relationship Id="rId61" Type="http://schemas.openxmlformats.org/officeDocument/2006/relationships/hyperlink" Target="consultantplus://offline/ref=FB06C398DF0B80B5491ECCBCBE483EF36FF36A3C9DCD0CED4CD7DA90343824923E612FC70FAC271076C5DA3Fv4H2F" TargetMode="External"/><Relationship Id="rId10" Type="http://schemas.openxmlformats.org/officeDocument/2006/relationships/hyperlink" Target="consultantplus://offline/ref=FB06C398DF0B80B5491ECCBCBE483EF36FF36A3C9DCD0CED4CD7DA90343824923E612FC70FAC271076C6D43Cv4H7F" TargetMode="External"/><Relationship Id="rId19" Type="http://schemas.openxmlformats.org/officeDocument/2006/relationships/hyperlink" Target="consultantplus://offline/ref=FB06C398DF0B80B5491ECCBCBE483EF36FF36A3C9DCD0CED4CD7DA90343824923E612FC70FAC271076C7D63Bv4H1F" TargetMode="External"/><Relationship Id="rId31" Type="http://schemas.openxmlformats.org/officeDocument/2006/relationships/hyperlink" Target="consultantplus://offline/ref=FB06C398DF0B80B5491ECCBCBE483EF36FF36A3C9DCD0CED4CD7DA90343824923E612FC70FAC271076C6D23Fv4H3F" TargetMode="External"/><Relationship Id="rId44" Type="http://schemas.openxmlformats.org/officeDocument/2006/relationships/hyperlink" Target="consultantplus://offline/ref=FB06C398DF0B80B5491ECCBCBE483EF36FF36A3C9DCD0CED4CD7DA90343824923E612FC70FAC271076C5D33Dv4H3F" TargetMode="External"/><Relationship Id="rId52" Type="http://schemas.openxmlformats.org/officeDocument/2006/relationships/hyperlink" Target="consultantplus://offline/ref=FB06C398DF0B80B5491ECCBCBE483EF36FF36A3C9DCD0CED4CD7DA90343824923E612FC70FAC271076C5D038v4HCF" TargetMode="External"/><Relationship Id="rId60" Type="http://schemas.openxmlformats.org/officeDocument/2006/relationships/hyperlink" Target="consultantplus://offline/ref=FB06C398DF0B80B5491ECCBCBE483EF36FF36A3C9DCD0CED4CD7DA90343824923E612FC70FAC271076C5D53Fv4H7F" TargetMode="External"/><Relationship Id="rId65" Type="http://schemas.openxmlformats.org/officeDocument/2006/relationships/hyperlink" Target="consultantplus://offline/ref=FB06C398DF0B80B5491ECCBCBE483EF36FF36A3C9DCD0CED4CD7DA90343824923E612FC70FAC271076C5DA32v4H3F" TargetMode="External"/><Relationship Id="rId73" Type="http://schemas.openxmlformats.org/officeDocument/2006/relationships/hyperlink" Target="consultantplus://offline/ref=FB06C398DF0B80B5491ECCBCBE483EF36FF36A3C9DCD0CED4CD7DA90343824923E612FC70FAC271076C5DB39v4H3F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FB06C398DF0B80B5491ECCBCBE483EF36FF36A3C9DCD0CED4CD7DA90343824923E612FC70FAC271076C6D43Ev4H2F" TargetMode="External"/><Relationship Id="rId14" Type="http://schemas.openxmlformats.org/officeDocument/2006/relationships/hyperlink" Target="consultantplus://offline/ref=FB06C398DF0B80B5491ECCBCBE483EF36FF36A3C9DCD0CED4CD7DA90343824923E612FC70FAC271076C7D03Cv4H4F" TargetMode="External"/><Relationship Id="rId22" Type="http://schemas.openxmlformats.org/officeDocument/2006/relationships/hyperlink" Target="consultantplus://offline/ref=FB06C398DF0B80B5491ECCBCBE483EF36FF36A3C9DCD0CED4CD7DA90343824923E612FC70FAC271076C4D73Bv4H2F" TargetMode="External"/><Relationship Id="rId27" Type="http://schemas.openxmlformats.org/officeDocument/2006/relationships/hyperlink" Target="consultantplus://offline/ref=FB06C398DF0B80B5491ECCBCBE483EF36FF36A3C9DCD0CED4CD7DA90343824923E612FC70FAC271076C4D439v4H4F" TargetMode="External"/><Relationship Id="rId30" Type="http://schemas.openxmlformats.org/officeDocument/2006/relationships/hyperlink" Target="consultantplus://offline/ref=FB06C398DF0B80B5491ECCBCBE483EF36FF36A3C9DCD0CED4CD7DA90343824923E612FC70FAC271076C6D239v4H3F" TargetMode="External"/><Relationship Id="rId35" Type="http://schemas.openxmlformats.org/officeDocument/2006/relationships/hyperlink" Target="consultantplus://offline/ref=FB06C398DF0B80B5491ECCBCBE483EF36FF36A3C9DCD0CED4CD7DA90343824923E612FC70FAC271076C6D33Bv4HDF" TargetMode="External"/><Relationship Id="rId43" Type="http://schemas.openxmlformats.org/officeDocument/2006/relationships/hyperlink" Target="consultantplus://offline/ref=FB06C398DF0B80B5491ECCBCBE483EF36FF36A3C9DCD0CED4CD7DA90343824923E612FC70FAC271076C5D33Ev4H4F" TargetMode="External"/><Relationship Id="rId48" Type="http://schemas.openxmlformats.org/officeDocument/2006/relationships/hyperlink" Target="consultantplus://offline/ref=FB06C398DF0B80B5491ECCBCBE483EF36FF36A3C9DCD0CED4CD7DA90343824923E612FC70FAC271076C3D038v4H2F" TargetMode="External"/><Relationship Id="rId56" Type="http://schemas.openxmlformats.org/officeDocument/2006/relationships/hyperlink" Target="consultantplus://offline/ref=FB06C398DF0B80B5491ECCBCBE483EF36FF36A3C9DCD0CED4CD7DA90343824923E612FC70FAC271076C5D73Av4HDF" TargetMode="External"/><Relationship Id="rId64" Type="http://schemas.openxmlformats.org/officeDocument/2006/relationships/hyperlink" Target="consultantplus://offline/ref=FB06C398DF0B80B5491ECCBCBE483EF36FF36A3C9DCD0CED4CD7DA90343824923E612FC70FAC271076C5DA3Cv4HCF" TargetMode="External"/><Relationship Id="rId69" Type="http://schemas.openxmlformats.org/officeDocument/2006/relationships/hyperlink" Target="consultantplus://offline/ref=FB06C398DF0B80B5491ED2B1A82463F865F136399BC803B81086DCC76Bv6H8F" TargetMode="External"/><Relationship Id="rId8" Type="http://schemas.openxmlformats.org/officeDocument/2006/relationships/hyperlink" Target="consultantplus://offline/ref=FB06C398DF0B80B5491ECCBCBE483EF36FF36A3C9DCD0CED4CD7DA90343824923E612FC70FAC271076C6D733v4H7F" TargetMode="External"/><Relationship Id="rId51" Type="http://schemas.openxmlformats.org/officeDocument/2006/relationships/hyperlink" Target="consultantplus://offline/ref=FB06C398DF0B80B5491ECCBCBE483EF36FF36A3C9DCD0CED4CD7DA90343824923E612FC70FAC271076C3D03Ev4H3F" TargetMode="External"/><Relationship Id="rId72" Type="http://schemas.openxmlformats.org/officeDocument/2006/relationships/hyperlink" Target="consultantplus://offline/ref=FB06C398DF0B80B5491ECCBCBE483EF36FF36A3C9DCD0CED4CD7DA90343824923E612FC70FAC271076C5DB3Av4H2F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FB06C398DF0B80B5491ECCBCBE483EF36FF36A3C9DCD0CED4CD7DA90343824923E612FC70FAC271076C6DA3Bv4H6F" TargetMode="External"/><Relationship Id="rId17" Type="http://schemas.openxmlformats.org/officeDocument/2006/relationships/hyperlink" Target="consultantplus://offline/ref=FB06C398DF0B80B5491ECCBCBE483EF36FF36A3C9DCD0CED4CD7DA90343824923E612FC70FAC271076C6DA3Dv4HCF" TargetMode="External"/><Relationship Id="rId25" Type="http://schemas.openxmlformats.org/officeDocument/2006/relationships/hyperlink" Target="consultantplus://offline/ref=FB06C398DF0B80B5491ECCBCBE483EF36FF36A3C9DCD0CED4CD7DA90343824923E612FC70FAC271076C4D73Fv4H4F" TargetMode="External"/><Relationship Id="rId33" Type="http://schemas.openxmlformats.org/officeDocument/2006/relationships/hyperlink" Target="consultantplus://offline/ref=FB06C398DF0B80B5491ECCBCBE483EF36FF36A3C9DCD0CED4CD7DA90343824923E612FC70FAC271076C6D232v4H0F" TargetMode="External"/><Relationship Id="rId38" Type="http://schemas.openxmlformats.org/officeDocument/2006/relationships/hyperlink" Target="consultantplus://offline/ref=FB06C398DF0B80B5491ED2B1A82463F865F1363994CE03B81086DCC76Bv6H8F" TargetMode="External"/><Relationship Id="rId46" Type="http://schemas.openxmlformats.org/officeDocument/2006/relationships/hyperlink" Target="consultantplus://offline/ref=FB06C398DF0B80B5491ECCBCBE483EF36FF36A3C9DCD0CED4CD7DA90343824923E612FC70FAC271076C5D038v4HCF" TargetMode="External"/><Relationship Id="rId59" Type="http://schemas.openxmlformats.org/officeDocument/2006/relationships/hyperlink" Target="consultantplus://offline/ref=FB06C398DF0B80B5491ECCBCBE483EF36FF36A3C9DCD0CED4CD7DA90343824923E612FC70FAC271076C5D433v4H1F" TargetMode="External"/><Relationship Id="rId67" Type="http://schemas.openxmlformats.org/officeDocument/2006/relationships/hyperlink" Target="consultantplus://offline/ref=FB06C398DF0B80B5491ECCBCBE483EF36FF36A3C9DCD0CED4CD7DA90343824923E612FC70FAC271076C5DB3Bv4H5F" TargetMode="External"/><Relationship Id="rId20" Type="http://schemas.openxmlformats.org/officeDocument/2006/relationships/hyperlink" Target="consultantplus://offline/ref=FB06C398DF0B80B5491ECCBCBE483EF36FF36A3C9DCD0CED4CD7DA90343824923E612FC70FAC271076C6DA33v4H6F" TargetMode="External"/><Relationship Id="rId41" Type="http://schemas.openxmlformats.org/officeDocument/2006/relationships/hyperlink" Target="consultantplus://offline/ref=FB06C398DF0B80B5491ECCBCBE483EF36FF36A3C9DCD0CED4CD7DA90343824923E612FC70FAC271076C6D33Ev4H2F" TargetMode="External"/><Relationship Id="rId54" Type="http://schemas.openxmlformats.org/officeDocument/2006/relationships/hyperlink" Target="consultantplus://offline/ref=FB06C398DF0B80B5491ECCBCBE483EF36FF36A3C9DCD0CED4CD7DA90343824923E612FC70FAC271076C3D032v4H0F" TargetMode="External"/><Relationship Id="rId62" Type="http://schemas.openxmlformats.org/officeDocument/2006/relationships/hyperlink" Target="consultantplus://offline/ref=FB06C398DF0B80B5491ECCBCBE483EF36FF36A3C9DCD0CED4CD7DA90343824923E612FC70FAC271076C5DA3Ev4H2F" TargetMode="External"/><Relationship Id="rId70" Type="http://schemas.openxmlformats.org/officeDocument/2006/relationships/hyperlink" Target="consultantplus://offline/ref=FB06C398DF0B80B5491ECCBCBE483EF36FF36A3C9DCD0CED4CD7DA90343824923E612FC70FAC271076C5D433v4H1F" TargetMode="External"/><Relationship Id="rId75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B06C398DF0B80B5491ECCBCBE483EF36FF36A3C9DCC0DEC49D2DA90343824923Ev6H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5412</Words>
  <Characters>30853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36193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2</cp:revision>
  <dcterms:created xsi:type="dcterms:W3CDTF">2018-07-02T05:07:00Z</dcterms:created>
  <dcterms:modified xsi:type="dcterms:W3CDTF">2018-07-02T05:08:00Z</dcterms:modified>
</cp:coreProperties>
</file>